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066549">
              <w:rPr>
                <w:rFonts w:cs="Arial"/>
                <w:sz w:val="22"/>
              </w:rPr>
              <w:t>23/0249-00-CP/01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066549" w:rsidRPr="00066549">
              <w:rPr>
                <w:rFonts w:cs="Arial"/>
                <w:sz w:val="22"/>
              </w:rPr>
              <w:t xml:space="preserve">Contractació del servei de captures reactives degudes a la presència de porcs senglars en la via pública de la ciutat de Barcelona  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6654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6549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Marisol Soler</cp:lastModifiedBy>
  <cp:revision>2</cp:revision>
  <dcterms:created xsi:type="dcterms:W3CDTF">2023-11-08T15:04:00Z</dcterms:created>
  <dcterms:modified xsi:type="dcterms:W3CDTF">2023-11-08T15:04:00Z</dcterms:modified>
</cp:coreProperties>
</file>