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7F6A62">
        <w:rPr>
          <w:rStyle w:val="Refernciadenotaapeudepgina"/>
          <w:rFonts w:cs="Arial"/>
          <w:b/>
          <w:color w:val="0000FF"/>
          <w:sz w:val="28"/>
          <w:szCs w:val="28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7F6A62">
        <w:rPr>
          <w:rStyle w:val="Refernciadenotaapeudepgina"/>
          <w:rFonts w:cs="Arial"/>
          <w:b/>
          <w:color w:val="0000FF"/>
          <w:sz w:val="28"/>
          <w:szCs w:val="28"/>
        </w:rPr>
        <w:footnoteReference w:id="2"/>
      </w:r>
      <w:r w:rsidRPr="007F6A62">
        <w:rPr>
          <w:rFonts w:cs="Arial"/>
          <w:b/>
          <w:color w:val="0000FF"/>
          <w:sz w:val="28"/>
          <w:szCs w:val="28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36435F" w:rsidRDefault="0036435F" w:rsidP="003643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36435F" w:rsidRPr="00A43F2D" w:rsidRDefault="0036435F" w:rsidP="003643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  <w:u w:val="single"/>
        </w:rPr>
        <w:t>LLIURAMENT DELS GUANTS</w:t>
      </w:r>
    </w:p>
    <w:p w:rsidR="0036435F" w:rsidRPr="00C51034" w:rsidRDefault="0036435F" w:rsidP="0036435F">
      <w:pPr>
        <w:rPr>
          <w:rFonts w:cs="Arial"/>
          <w:szCs w:val="24"/>
        </w:rPr>
      </w:pPr>
    </w:p>
    <w:p w:rsidR="0036435F" w:rsidRDefault="0036435F" w:rsidP="003643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subministrar:</w:t>
      </w:r>
    </w:p>
    <w:p w:rsidR="0036435F" w:rsidRDefault="0036435F" w:rsidP="003643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694"/>
      </w:tblGrid>
      <w:tr w:rsidR="0036435F" w:rsidRPr="00B71243" w:rsidTr="00EF2A61">
        <w:tc>
          <w:tcPr>
            <w:tcW w:w="2126" w:type="dxa"/>
            <w:shd w:val="clear" w:color="auto" w:fill="F2F2F2" w:themeFill="background1" w:themeFillShade="F2"/>
          </w:tcPr>
          <w:p w:rsidR="0036435F" w:rsidRPr="00B71243" w:rsidRDefault="0036435F" w:rsidP="00EF2A61">
            <w:pPr>
              <w:rPr>
                <w:rFonts w:cs="Arial"/>
                <w:b/>
                <w:sz w:val="22"/>
              </w:rPr>
            </w:pPr>
            <w:r w:rsidRPr="00B71243">
              <w:rPr>
                <w:rFonts w:cs="Arial"/>
                <w:b/>
                <w:sz w:val="22"/>
              </w:rPr>
              <w:t>EXERCICI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:rsidR="0036435F" w:rsidRPr="00B71243" w:rsidRDefault="0036435F" w:rsidP="00EF2A61">
            <w:pPr>
              <w:rPr>
                <w:rFonts w:cs="Arial"/>
                <w:b/>
                <w:sz w:val="22"/>
              </w:rPr>
            </w:pPr>
            <w:r w:rsidRPr="00B71243">
              <w:rPr>
                <w:rFonts w:cs="Arial"/>
                <w:b/>
                <w:sz w:val="22"/>
              </w:rPr>
              <w:t xml:space="preserve">NÚMERO DE GUANTS </w:t>
            </w:r>
          </w:p>
        </w:tc>
      </w:tr>
      <w:tr w:rsidR="0036435F" w:rsidRPr="00B71243" w:rsidTr="00EF2A61">
        <w:tc>
          <w:tcPr>
            <w:tcW w:w="2126" w:type="dxa"/>
          </w:tcPr>
          <w:p w:rsidR="0036435F" w:rsidRPr="00B71243" w:rsidRDefault="0036435F" w:rsidP="00EF2A61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2024</w:t>
            </w:r>
          </w:p>
        </w:tc>
        <w:tc>
          <w:tcPr>
            <w:tcW w:w="2694" w:type="dxa"/>
          </w:tcPr>
          <w:p w:rsidR="0036435F" w:rsidRPr="00B71243" w:rsidRDefault="0036435F" w:rsidP="00EF2A61">
            <w:pPr>
              <w:rPr>
                <w:rFonts w:cs="Arial"/>
                <w:sz w:val="22"/>
              </w:rPr>
            </w:pPr>
          </w:p>
        </w:tc>
      </w:tr>
      <w:tr w:rsidR="0036435F" w:rsidRPr="00B71243" w:rsidTr="00EF2A61">
        <w:tc>
          <w:tcPr>
            <w:tcW w:w="2126" w:type="dxa"/>
          </w:tcPr>
          <w:p w:rsidR="0036435F" w:rsidRDefault="0036435F" w:rsidP="00EF2A61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2025</w:t>
            </w:r>
          </w:p>
        </w:tc>
        <w:tc>
          <w:tcPr>
            <w:tcW w:w="2694" w:type="dxa"/>
          </w:tcPr>
          <w:p w:rsidR="0036435F" w:rsidRPr="00B71243" w:rsidRDefault="0036435F" w:rsidP="00EF2A61">
            <w:pPr>
              <w:rPr>
                <w:rFonts w:cs="Arial"/>
                <w:sz w:val="22"/>
              </w:rPr>
            </w:pPr>
          </w:p>
        </w:tc>
      </w:tr>
    </w:tbl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36435F" w:rsidRDefault="0036435F" w:rsidP="00974DD0">
      <w:pPr>
        <w:rPr>
          <w:rFonts w:ascii="Arial Narrow" w:hAnsi="Arial Narrow" w:cs="Arial"/>
          <w:sz w:val="16"/>
          <w:szCs w:val="16"/>
        </w:rPr>
      </w:pPr>
    </w:p>
    <w:p w:rsidR="0036435F" w:rsidRDefault="0036435F" w:rsidP="00974DD0">
      <w:pPr>
        <w:rPr>
          <w:rFonts w:ascii="Arial Narrow" w:hAnsi="Arial Narrow" w:cs="Arial"/>
          <w:sz w:val="16"/>
          <w:szCs w:val="16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bookmarkStart w:id="0" w:name="_GoBack"/>
      <w:bookmarkEnd w:id="0"/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9"/>
      <w:footerReference w:type="default" r:id="rId10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6435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A474FE" w:rsidRDefault="00CD2873" w:rsidP="00CD2873">
      <w:pPr>
        <w:pStyle w:val="Textdenotaapeudepgina"/>
        <w:rPr>
          <w:rFonts w:cs="Arial"/>
          <w:color w:val="0000FF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A474FE">
        <w:rPr>
          <w:rFonts w:cs="Arial"/>
          <w:color w:val="0000FF"/>
        </w:rPr>
        <w:t xml:space="preserve">El preu sense IVA no pot superar l’import net que s’especifica en </w:t>
      </w:r>
      <w:r w:rsidR="00C51034" w:rsidRPr="00A474FE">
        <w:rPr>
          <w:rFonts w:cs="Arial"/>
          <w:color w:val="0000FF"/>
        </w:rPr>
        <w:t>l’informe de necessitat</w:t>
      </w:r>
      <w:r w:rsidRPr="00A474FE">
        <w:rPr>
          <w:rFonts w:cs="Arial"/>
          <w:color w:val="0000FF"/>
        </w:rPr>
        <w:t>.</w:t>
      </w:r>
    </w:p>
  </w:footnote>
  <w:footnote w:id="2">
    <w:p w:rsidR="00295D50" w:rsidRDefault="00295D50">
      <w:pPr>
        <w:pStyle w:val="Textdenotaapeudepgina"/>
      </w:pPr>
      <w:r w:rsidRPr="00A474FE">
        <w:rPr>
          <w:rStyle w:val="Refernciadenotaapeudepgina"/>
          <w:color w:val="0000FF"/>
        </w:rPr>
        <w:footnoteRef/>
      </w:r>
      <w:r w:rsidRPr="00A474FE">
        <w:rPr>
          <w:color w:val="0000FF"/>
        </w:rPr>
        <w:t xml:space="preserve"> </w:t>
      </w:r>
      <w:r w:rsidR="007F6A62" w:rsidRPr="00A474FE">
        <w:rPr>
          <w:color w:val="0000FF"/>
        </w:rPr>
        <w:t>S</w:t>
      </w:r>
      <w:r w:rsidR="000D55A6" w:rsidRPr="00A474FE">
        <w:rPr>
          <w:color w:val="0000FF"/>
        </w:rPr>
        <w:t>’haurà d’aportar el llistat de preus d’acord amb el desglossament detallat a l’</w:t>
      </w:r>
      <w:r w:rsidR="000D55A6" w:rsidRPr="00A474FE">
        <w:rPr>
          <w:color w:val="0000FF"/>
          <w:u w:val="single"/>
        </w:rPr>
        <w:t xml:space="preserve">apartat </w:t>
      </w:r>
      <w:r w:rsidR="007F6A62" w:rsidRPr="00A474FE">
        <w:rPr>
          <w:color w:val="0000FF"/>
          <w:u w:val="single"/>
        </w:rPr>
        <w:t>“Pressupost base de licitació</w:t>
      </w:r>
      <w:r w:rsidR="007F6A62" w:rsidRPr="00A474FE">
        <w:rPr>
          <w:color w:val="0000FF"/>
        </w:rPr>
        <w:t>”</w:t>
      </w:r>
      <w:r w:rsidR="000D55A6" w:rsidRPr="00A474FE">
        <w:rPr>
          <w:color w:val="FF0000"/>
        </w:rPr>
        <w:t>,</w:t>
      </w:r>
      <w:r w:rsidR="000D55A6" w:rsidRPr="00A474FE">
        <w:rPr>
          <w:color w:val="0000FF"/>
        </w:rPr>
        <w:t xml:space="preserve">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D51F7"/>
    <w:rsid w:val="002844A8"/>
    <w:rsid w:val="00295D50"/>
    <w:rsid w:val="002E7CBE"/>
    <w:rsid w:val="00360052"/>
    <w:rsid w:val="0036435F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7F6A62"/>
    <w:rsid w:val="00816515"/>
    <w:rsid w:val="008446A6"/>
    <w:rsid w:val="008B489E"/>
    <w:rsid w:val="008F52AC"/>
    <w:rsid w:val="0090004F"/>
    <w:rsid w:val="00974DD0"/>
    <w:rsid w:val="009867A2"/>
    <w:rsid w:val="00A43F2D"/>
    <w:rsid w:val="00A474FE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46FAF-C20D-489D-8E59-EC5204FE9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2023-12-24T16:38:00Z</dcterms:created>
  <dcterms:modified xsi:type="dcterms:W3CDTF">2024-10-22T16:17:00Z</dcterms:modified>
</cp:coreProperties>
</file>