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66"/>
            </w:tblGrid>
            <w:tr w:rsidR="006058A6">
              <w:trPr>
                <w:trHeight w:val="103"/>
              </w:trPr>
              <w:tc>
                <w:tcPr>
                  <w:tcW w:w="0" w:type="auto"/>
                </w:tcPr>
                <w:p w:rsidR="006058A6" w:rsidRDefault="00C51034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5F24BF">
                    <w:rPr>
                      <w:sz w:val="22"/>
                    </w:rPr>
                    <w:t>Núm. Expedient</w:t>
                  </w:r>
                  <w:r w:rsidR="00CD2873" w:rsidRPr="005F24BF">
                    <w:rPr>
                      <w:sz w:val="22"/>
                    </w:rPr>
                    <w:t>:</w:t>
                  </w:r>
                  <w:r w:rsidR="002844A8" w:rsidRPr="005F24BF">
                    <w:rPr>
                      <w:sz w:val="22"/>
                    </w:rPr>
                    <w:t xml:space="preserve"> </w:t>
                  </w:r>
                  <w:r w:rsidR="006058A6">
                    <w:t xml:space="preserve"> </w:t>
                  </w:r>
                  <w:r w:rsidR="006058A6">
                    <w:rPr>
                      <w:sz w:val="22"/>
                      <w:szCs w:val="22"/>
                    </w:rPr>
                    <w:t xml:space="preserve">25/0112 </w:t>
                  </w:r>
                </w:p>
              </w:tc>
            </w:tr>
          </w:tbl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6058A6" w:rsidRDefault="00CD2873" w:rsidP="006058A6">
            <w:pPr>
              <w:pStyle w:val="Default"/>
            </w:pPr>
            <w:r w:rsidRPr="005F24BF">
              <w:rPr>
                <w:sz w:val="22"/>
              </w:rPr>
              <w:t>Objecte:</w:t>
            </w:r>
            <w:r w:rsidR="002844A8" w:rsidRPr="005F24BF">
              <w:rPr>
                <w:sz w:val="22"/>
              </w:rPr>
              <w:t xml:space="preserve">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96"/>
            </w:tblGrid>
            <w:tr w:rsidR="006058A6">
              <w:trPr>
                <w:trHeight w:val="271"/>
              </w:trPr>
              <w:tc>
                <w:tcPr>
                  <w:tcW w:w="0" w:type="auto"/>
                </w:tcPr>
                <w:p w:rsidR="006058A6" w:rsidRDefault="006058A6" w:rsidP="00832153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Contractació </w:t>
                  </w:r>
                  <w:r w:rsidR="00832153">
                    <w:rPr>
                      <w:sz w:val="22"/>
                      <w:szCs w:val="22"/>
                    </w:rPr>
                    <w:t xml:space="preserve">de subministrament de cartells 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tbl>
      <w:tblPr>
        <w:tblW w:w="943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6"/>
        <w:gridCol w:w="1701"/>
        <w:gridCol w:w="2126"/>
        <w:gridCol w:w="1486"/>
      </w:tblGrid>
      <w:tr w:rsidR="00523326" w:rsidRPr="0035037E" w:rsidTr="00523326">
        <w:trPr>
          <w:trHeight w:val="295"/>
        </w:trPr>
        <w:tc>
          <w:tcPr>
            <w:tcW w:w="4126" w:type="dxa"/>
            <w:shd w:val="clear" w:color="000000" w:fill="EBEBEB"/>
            <w:noWrap/>
            <w:vAlign w:val="center"/>
            <w:hideMark/>
          </w:tcPr>
          <w:p w:rsidR="00523326" w:rsidRPr="0035037E" w:rsidRDefault="00523326" w:rsidP="000A16B3">
            <w:pPr>
              <w:spacing w:line="276" w:lineRule="auto"/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  <w:bookmarkStart w:id="0" w:name="_GoBack" w:colFirst="3" w:colLast="3"/>
            <w:r w:rsidRPr="0035037E">
              <w:rPr>
                <w:rFonts w:eastAsia="Times New Roman" w:cs="Arial"/>
                <w:b/>
                <w:bCs/>
                <w:color w:val="00000A"/>
                <w:sz w:val="22"/>
              </w:rPr>
              <w:t>Concepte</w:t>
            </w:r>
          </w:p>
        </w:tc>
        <w:tc>
          <w:tcPr>
            <w:tcW w:w="1701" w:type="dxa"/>
            <w:shd w:val="clear" w:color="000000" w:fill="EBEBEB"/>
            <w:noWrap/>
            <w:vAlign w:val="center"/>
            <w:hideMark/>
          </w:tcPr>
          <w:p w:rsidR="00523326" w:rsidRPr="0035037E" w:rsidRDefault="00523326" w:rsidP="000A16B3">
            <w:pPr>
              <w:spacing w:line="276" w:lineRule="auto"/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  <w:r w:rsidRPr="0035037E">
              <w:rPr>
                <w:rFonts w:eastAsia="Times New Roman" w:cs="Arial"/>
                <w:b/>
                <w:bCs/>
                <w:color w:val="00000A"/>
                <w:sz w:val="22"/>
              </w:rPr>
              <w:t xml:space="preserve">Núm. </w:t>
            </w:r>
            <w:r w:rsidRPr="00E94D17">
              <w:rPr>
                <w:rFonts w:eastAsia="Times New Roman" w:cs="Arial"/>
                <w:b/>
                <w:bCs/>
                <w:color w:val="auto"/>
                <w:sz w:val="22"/>
              </w:rPr>
              <w:t>unitats</w:t>
            </w:r>
          </w:p>
        </w:tc>
        <w:tc>
          <w:tcPr>
            <w:tcW w:w="2126" w:type="dxa"/>
            <w:shd w:val="clear" w:color="000000" w:fill="EBEBEB"/>
            <w:noWrap/>
            <w:vAlign w:val="center"/>
            <w:hideMark/>
          </w:tcPr>
          <w:p w:rsidR="00523326" w:rsidRPr="0035037E" w:rsidRDefault="00523326" w:rsidP="000A16B3">
            <w:pPr>
              <w:spacing w:line="276" w:lineRule="auto"/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  <w:r w:rsidRPr="0035037E">
              <w:rPr>
                <w:rFonts w:eastAsia="Times New Roman" w:cs="Arial"/>
                <w:b/>
                <w:bCs/>
                <w:color w:val="00000A"/>
                <w:sz w:val="22"/>
              </w:rPr>
              <w:t>Preu unitari</w:t>
            </w:r>
          </w:p>
        </w:tc>
        <w:tc>
          <w:tcPr>
            <w:tcW w:w="1486" w:type="dxa"/>
            <w:shd w:val="clear" w:color="000000" w:fill="EBEBEB"/>
            <w:noWrap/>
            <w:vAlign w:val="center"/>
            <w:hideMark/>
          </w:tcPr>
          <w:p w:rsidR="00523326" w:rsidRPr="0035037E" w:rsidRDefault="00523326" w:rsidP="000A16B3">
            <w:pPr>
              <w:spacing w:line="276" w:lineRule="auto"/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  <w:r w:rsidRPr="0035037E">
              <w:rPr>
                <w:rFonts w:eastAsia="Times New Roman" w:cs="Arial"/>
                <w:b/>
                <w:bCs/>
                <w:color w:val="00000A"/>
                <w:sz w:val="22"/>
              </w:rPr>
              <w:t>Total</w:t>
            </w:r>
          </w:p>
        </w:tc>
      </w:tr>
      <w:bookmarkEnd w:id="0"/>
      <w:tr w:rsidR="00523326" w:rsidRPr="0035037E" w:rsidTr="00523326">
        <w:trPr>
          <w:trHeight w:val="295"/>
        </w:trPr>
        <w:tc>
          <w:tcPr>
            <w:tcW w:w="4126" w:type="dxa"/>
            <w:shd w:val="clear" w:color="000000" w:fill="FFFFFF"/>
            <w:noWrap/>
            <w:hideMark/>
          </w:tcPr>
          <w:p w:rsidR="00523326" w:rsidRPr="0035037E" w:rsidRDefault="00523326" w:rsidP="000A16B3">
            <w:pPr>
              <w:spacing w:line="276" w:lineRule="auto"/>
              <w:rPr>
                <w:rFonts w:cs="Arial"/>
                <w:color w:val="C00000"/>
                <w:sz w:val="22"/>
              </w:rPr>
            </w:pPr>
            <w:r w:rsidRPr="00E94D17">
              <w:rPr>
                <w:rFonts w:cs="Arial"/>
                <w:sz w:val="22"/>
              </w:rPr>
              <w:t>Cartell rígid d’ACTUACIONS ARBRAT</w:t>
            </w:r>
          </w:p>
        </w:tc>
        <w:tc>
          <w:tcPr>
            <w:tcW w:w="1701" w:type="dxa"/>
            <w:shd w:val="clear" w:color="000000" w:fill="FFFFFF"/>
            <w:noWrap/>
            <w:hideMark/>
          </w:tcPr>
          <w:p w:rsidR="00523326" w:rsidRPr="00636A59" w:rsidRDefault="00523326" w:rsidP="000A16B3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636A59">
              <w:rPr>
                <w:rFonts w:cs="Arial"/>
                <w:color w:val="auto"/>
                <w:sz w:val="22"/>
              </w:rPr>
              <w:t>1600</w:t>
            </w:r>
          </w:p>
        </w:tc>
        <w:tc>
          <w:tcPr>
            <w:tcW w:w="2126" w:type="dxa"/>
            <w:shd w:val="clear" w:color="000000" w:fill="FFFFFF"/>
            <w:noWrap/>
            <w:hideMark/>
          </w:tcPr>
          <w:p w:rsidR="00523326" w:rsidRPr="00636A59" w:rsidRDefault="00523326" w:rsidP="000A16B3">
            <w:pPr>
              <w:spacing w:line="276" w:lineRule="auto"/>
              <w:jc w:val="center"/>
              <w:rPr>
                <w:rFonts w:cs="Arial"/>
                <w:color w:val="auto"/>
                <w:sz w:val="22"/>
              </w:rPr>
            </w:pPr>
          </w:p>
        </w:tc>
        <w:tc>
          <w:tcPr>
            <w:tcW w:w="1486" w:type="dxa"/>
            <w:shd w:val="clear" w:color="000000" w:fill="FFFFFF"/>
            <w:noWrap/>
            <w:hideMark/>
          </w:tcPr>
          <w:p w:rsidR="00523326" w:rsidRPr="00636A59" w:rsidRDefault="00523326" w:rsidP="000A16B3">
            <w:pPr>
              <w:spacing w:line="276" w:lineRule="auto"/>
              <w:jc w:val="right"/>
              <w:rPr>
                <w:rFonts w:cs="Arial"/>
                <w:color w:val="auto"/>
                <w:sz w:val="22"/>
              </w:rPr>
            </w:pPr>
          </w:p>
        </w:tc>
      </w:tr>
      <w:tr w:rsidR="00523326" w:rsidRPr="0035037E" w:rsidTr="00523326">
        <w:trPr>
          <w:trHeight w:val="295"/>
        </w:trPr>
        <w:tc>
          <w:tcPr>
            <w:tcW w:w="4126" w:type="dxa"/>
            <w:shd w:val="clear" w:color="000000" w:fill="FFFFFF"/>
            <w:noWrap/>
            <w:hideMark/>
          </w:tcPr>
          <w:p w:rsidR="00523326" w:rsidRPr="0035037E" w:rsidRDefault="00523326" w:rsidP="000A16B3">
            <w:pPr>
              <w:spacing w:line="276" w:lineRule="auto"/>
              <w:rPr>
                <w:rFonts w:cs="Arial"/>
                <w:color w:val="C00000"/>
                <w:sz w:val="22"/>
              </w:rPr>
            </w:pPr>
            <w:r w:rsidRPr="00E94D17">
              <w:rPr>
                <w:rFonts w:cs="Arial"/>
                <w:sz w:val="22"/>
              </w:rPr>
              <w:t>Cartell rígid de CARRIL BICI TALLAT</w:t>
            </w:r>
          </w:p>
        </w:tc>
        <w:tc>
          <w:tcPr>
            <w:tcW w:w="1701" w:type="dxa"/>
            <w:shd w:val="clear" w:color="000000" w:fill="FFFFFF"/>
            <w:noWrap/>
            <w:hideMark/>
          </w:tcPr>
          <w:p w:rsidR="00523326" w:rsidRPr="00636A59" w:rsidRDefault="00523326" w:rsidP="000A16B3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636A59">
              <w:rPr>
                <w:rFonts w:cs="Arial"/>
                <w:color w:val="auto"/>
                <w:sz w:val="22"/>
              </w:rPr>
              <w:t>64</w:t>
            </w:r>
          </w:p>
        </w:tc>
        <w:tc>
          <w:tcPr>
            <w:tcW w:w="2126" w:type="dxa"/>
            <w:shd w:val="clear" w:color="000000" w:fill="FFFFFF"/>
            <w:noWrap/>
            <w:hideMark/>
          </w:tcPr>
          <w:p w:rsidR="00523326" w:rsidRPr="00636A59" w:rsidRDefault="00523326" w:rsidP="000A16B3">
            <w:pPr>
              <w:spacing w:line="276" w:lineRule="auto"/>
              <w:jc w:val="center"/>
              <w:rPr>
                <w:rFonts w:cs="Arial"/>
                <w:color w:val="auto"/>
                <w:sz w:val="22"/>
              </w:rPr>
            </w:pPr>
          </w:p>
        </w:tc>
        <w:tc>
          <w:tcPr>
            <w:tcW w:w="1486" w:type="dxa"/>
            <w:shd w:val="clear" w:color="000000" w:fill="FFFFFF"/>
            <w:noWrap/>
            <w:hideMark/>
          </w:tcPr>
          <w:p w:rsidR="00523326" w:rsidRPr="00636A59" w:rsidRDefault="00523326" w:rsidP="000A16B3">
            <w:pPr>
              <w:spacing w:line="276" w:lineRule="auto"/>
              <w:jc w:val="right"/>
              <w:rPr>
                <w:rFonts w:cs="Arial"/>
                <w:color w:val="auto"/>
                <w:sz w:val="22"/>
              </w:rPr>
            </w:pPr>
          </w:p>
        </w:tc>
      </w:tr>
      <w:tr w:rsidR="00523326" w:rsidRPr="0035037E" w:rsidTr="00523326">
        <w:trPr>
          <w:trHeight w:val="310"/>
        </w:trPr>
        <w:tc>
          <w:tcPr>
            <w:tcW w:w="4126" w:type="dxa"/>
            <w:shd w:val="clear" w:color="000000" w:fill="FFFFFF"/>
            <w:noWrap/>
            <w:vAlign w:val="center"/>
            <w:hideMark/>
          </w:tcPr>
          <w:p w:rsidR="00523326" w:rsidRPr="0035037E" w:rsidRDefault="00523326" w:rsidP="000A16B3">
            <w:pPr>
              <w:spacing w:line="276" w:lineRule="auto"/>
              <w:jc w:val="left"/>
              <w:rPr>
                <w:rFonts w:eastAsia="Times New Roman" w:cs="Arial"/>
                <w:b/>
                <w:bCs/>
                <w:color w:val="00000A"/>
                <w:sz w:val="22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  <w:hideMark/>
          </w:tcPr>
          <w:p w:rsidR="00523326" w:rsidRPr="00636A59" w:rsidRDefault="00523326" w:rsidP="000A16B3">
            <w:pPr>
              <w:spacing w:line="276" w:lineRule="auto"/>
              <w:jc w:val="right"/>
              <w:rPr>
                <w:rFonts w:eastAsia="Times New Roman" w:cs="Arial"/>
                <w:color w:val="auto"/>
                <w:sz w:val="22"/>
              </w:rPr>
            </w:pPr>
            <w:r w:rsidRPr="00636A59">
              <w:rPr>
                <w:rFonts w:eastAsia="Times New Roman" w:cs="Arial"/>
                <w:color w:val="auto"/>
                <w:sz w:val="22"/>
              </w:rPr>
              <w:t xml:space="preserve"> 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523326" w:rsidRPr="00636A59" w:rsidRDefault="00523326" w:rsidP="000A16B3">
            <w:pPr>
              <w:spacing w:line="276" w:lineRule="auto"/>
              <w:jc w:val="right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636A59">
              <w:rPr>
                <w:rFonts w:eastAsia="Times New Roman" w:cs="Arial"/>
                <w:b/>
                <w:bCs/>
                <w:color w:val="auto"/>
                <w:sz w:val="22"/>
              </w:rPr>
              <w:t>Total (sense IVA) </w:t>
            </w:r>
          </w:p>
        </w:tc>
        <w:tc>
          <w:tcPr>
            <w:tcW w:w="1486" w:type="dxa"/>
            <w:shd w:val="clear" w:color="000000" w:fill="FFFFFF"/>
            <w:noWrap/>
            <w:vAlign w:val="center"/>
            <w:hideMark/>
          </w:tcPr>
          <w:p w:rsidR="00523326" w:rsidRPr="00636A59" w:rsidRDefault="00523326" w:rsidP="000A16B3">
            <w:pPr>
              <w:spacing w:line="276" w:lineRule="auto"/>
              <w:jc w:val="right"/>
              <w:rPr>
                <w:rFonts w:eastAsia="Times New Roman" w:cs="Arial"/>
                <w:b/>
                <w:bCs/>
                <w:color w:val="auto"/>
                <w:sz w:val="22"/>
              </w:rPr>
            </w:pPr>
          </w:p>
        </w:tc>
      </w:tr>
    </w:tbl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="00523326">
        <w:rPr>
          <w:rFonts w:cs="Arial"/>
          <w:sz w:val="22"/>
        </w:rPr>
      </w:r>
      <w:r w:rsidR="00523326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23326">
        <w:rPr>
          <w:rFonts w:cs="Arial"/>
          <w:i/>
          <w:sz w:val="22"/>
        </w:rPr>
      </w:r>
      <w:r w:rsidR="00523326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23326">
        <w:rPr>
          <w:rFonts w:cs="Arial"/>
          <w:i/>
          <w:sz w:val="22"/>
        </w:rPr>
      </w:r>
      <w:r w:rsidR="00523326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23326">
        <w:rPr>
          <w:rFonts w:cs="Arial"/>
          <w:i/>
          <w:sz w:val="22"/>
        </w:rPr>
      </w:r>
      <w:r w:rsidR="00523326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23326">
        <w:rPr>
          <w:rFonts w:cs="Arial"/>
          <w:i/>
          <w:sz w:val="22"/>
        </w:rPr>
      </w:r>
      <w:r w:rsidR="00523326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 xml:space="preserve">), directament o a través del Consorci d’Administració Oberta de Catalunya (Consorci AOC), les dades justificatives i/o el </w:t>
      </w:r>
      <w:r w:rsidRPr="000D2551">
        <w:rPr>
          <w:rFonts w:cs="Arial"/>
          <w:sz w:val="22"/>
        </w:rPr>
        <w:lastRenderedPageBreak/>
        <w:t>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E834B1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 xml:space="preserve">v. </w:t>
        </w:r>
        <w:r w:rsidR="00DD67DF">
          <w:rPr>
            <w:rFonts w:ascii="Segoe UI" w:hAnsi="Segoe UI" w:cs="Segoe UI"/>
            <w:sz w:val="14"/>
            <w:szCs w:val="14"/>
          </w:rPr>
          <w:t>18/12</w:t>
        </w:r>
        <w:r w:rsidR="001E5E5D" w:rsidRPr="0049699C">
          <w:rPr>
            <w:rFonts w:ascii="Segoe UI" w:hAnsi="Segoe UI" w:cs="Segoe UI"/>
            <w:sz w:val="14"/>
            <w:szCs w:val="14"/>
          </w:rPr>
          <w:t>/2024</w:t>
        </w: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2332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523326"/>
    <w:rsid w:val="00526FEE"/>
    <w:rsid w:val="00545805"/>
    <w:rsid w:val="005C078A"/>
    <w:rsid w:val="005E2CE9"/>
    <w:rsid w:val="005F24BF"/>
    <w:rsid w:val="005F555E"/>
    <w:rsid w:val="006058A6"/>
    <w:rsid w:val="0061538B"/>
    <w:rsid w:val="00645DDE"/>
    <w:rsid w:val="00666E79"/>
    <w:rsid w:val="006C3DDD"/>
    <w:rsid w:val="00764614"/>
    <w:rsid w:val="00775633"/>
    <w:rsid w:val="007E46F3"/>
    <w:rsid w:val="00816515"/>
    <w:rsid w:val="00832153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61413"/>
    <w:rsid w:val="00D819BF"/>
    <w:rsid w:val="00DD67DF"/>
    <w:rsid w:val="00DE2942"/>
    <w:rsid w:val="00E767A0"/>
    <w:rsid w:val="00E834B1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6058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6058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JCarres</cp:lastModifiedBy>
  <cp:revision>51</cp:revision>
  <cp:lastPrinted>2024-11-07T13:04:00Z</cp:lastPrinted>
  <dcterms:created xsi:type="dcterms:W3CDTF">2021-04-07T10:55:00Z</dcterms:created>
  <dcterms:modified xsi:type="dcterms:W3CDTF">2025-04-09T10:04:00Z</dcterms:modified>
</cp:coreProperties>
</file>