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9D2" w:rsidRDefault="002059D2"/>
    <w:p w:rsidR="00933721" w:rsidRDefault="00933721"/>
    <w:p w:rsidR="00933721" w:rsidRDefault="00933721"/>
    <w:p w:rsidR="00F47548" w:rsidRDefault="00F47548" w:rsidP="00933721">
      <w:pPr>
        <w:jc w:val="center"/>
        <w:rPr>
          <w:rFonts w:ascii="Calibri" w:hAnsi="Calibri" w:cs="Calibri"/>
          <w:b/>
          <w:sz w:val="28"/>
          <w:szCs w:val="28"/>
        </w:rPr>
      </w:pPr>
      <w:r w:rsidRPr="00933721">
        <w:rPr>
          <w:rFonts w:ascii="Calibri" w:hAnsi="Calibri" w:cs="Calibri"/>
          <w:b/>
          <w:sz w:val="28"/>
          <w:szCs w:val="28"/>
        </w:rPr>
        <w:t>ANNEX 3. INVEN</w:t>
      </w:r>
      <w:r w:rsidR="00933721">
        <w:rPr>
          <w:rFonts w:ascii="Calibri" w:hAnsi="Calibri" w:cs="Calibri"/>
          <w:b/>
          <w:sz w:val="28"/>
          <w:szCs w:val="28"/>
        </w:rPr>
        <w:t>TARI DE MAQUINÀRIA I EQUIPAMENT</w:t>
      </w:r>
      <w:r w:rsidR="00BB13D5">
        <w:rPr>
          <w:rFonts w:ascii="Calibri" w:hAnsi="Calibri" w:cs="Calibri"/>
          <w:b/>
          <w:sz w:val="28"/>
          <w:szCs w:val="28"/>
        </w:rPr>
        <w:t xml:space="preserve"> </w:t>
      </w:r>
    </w:p>
    <w:p w:rsidR="00BB13D5" w:rsidRPr="00933721" w:rsidRDefault="00BB13D5" w:rsidP="00933721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>- CAFETERIA DISSENY HUB BARCELONA -</w:t>
      </w:r>
    </w:p>
    <w:p w:rsidR="00F47548" w:rsidRDefault="00F47548" w:rsidP="00F47548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Style w:val="Taulaambquadrcula"/>
        <w:tblW w:w="9290" w:type="dxa"/>
        <w:tblLook w:val="04A0" w:firstRow="1" w:lastRow="0" w:firstColumn="1" w:lastColumn="0" w:noHBand="0" w:noVBand="1"/>
      </w:tblPr>
      <w:tblGrid>
        <w:gridCol w:w="7180"/>
        <w:gridCol w:w="2110"/>
      </w:tblGrid>
      <w:tr w:rsidR="00933721" w:rsidRPr="00BB13D5" w:rsidTr="00C403B6">
        <w:tc>
          <w:tcPr>
            <w:tcW w:w="7180" w:type="dxa"/>
            <w:shd w:val="clear" w:color="auto" w:fill="BFBFBF" w:themeFill="background1" w:themeFillShade="BF"/>
          </w:tcPr>
          <w:p w:rsidR="00933721" w:rsidRPr="00BB13D5" w:rsidRDefault="00BB13D5" w:rsidP="000176B4">
            <w:pPr>
              <w:autoSpaceDE w:val="0"/>
              <w:autoSpaceDN w:val="0"/>
              <w:adjustRightInd w:val="0"/>
              <w:rPr>
                <w:rFonts w:asciiTheme="minorHAnsi" w:hAnsiTheme="minorHAnsi" w:cs="Calibri"/>
                <w:b/>
                <w:bCs/>
                <w:szCs w:val="24"/>
              </w:rPr>
            </w:pPr>
            <w:r w:rsidRPr="00BB13D5">
              <w:rPr>
                <w:rFonts w:asciiTheme="minorHAnsi" w:hAnsiTheme="minorHAnsi" w:cs="Calibri"/>
                <w:b/>
                <w:bCs/>
                <w:szCs w:val="24"/>
              </w:rPr>
              <w:t>DESCRIPCIÓ</w:t>
            </w:r>
          </w:p>
        </w:tc>
        <w:tc>
          <w:tcPr>
            <w:tcW w:w="2110" w:type="dxa"/>
            <w:shd w:val="clear" w:color="auto" w:fill="BFBFBF" w:themeFill="background1" w:themeFillShade="BF"/>
          </w:tcPr>
          <w:p w:rsidR="00933721" w:rsidRPr="00BB13D5" w:rsidRDefault="00BB13D5" w:rsidP="00BB13D5">
            <w:pPr>
              <w:autoSpaceDE w:val="0"/>
              <w:autoSpaceDN w:val="0"/>
              <w:adjustRightInd w:val="0"/>
              <w:jc w:val="right"/>
              <w:rPr>
                <w:rFonts w:asciiTheme="minorHAnsi" w:hAnsiTheme="minorHAnsi" w:cs="Calibri"/>
                <w:b/>
                <w:bCs/>
                <w:szCs w:val="24"/>
              </w:rPr>
            </w:pPr>
            <w:r w:rsidRPr="00BB13D5">
              <w:rPr>
                <w:rFonts w:asciiTheme="minorHAnsi" w:hAnsiTheme="minorHAnsi" w:cs="Calibri"/>
                <w:b/>
                <w:bCs/>
                <w:szCs w:val="24"/>
              </w:rPr>
              <w:t>UNITATS</w:t>
            </w:r>
          </w:p>
        </w:tc>
      </w:tr>
      <w:tr w:rsidR="00C403B6" w:rsidRPr="00C403B6" w:rsidTr="00B56463">
        <w:trPr>
          <w:trHeight w:val="300"/>
        </w:trPr>
        <w:tc>
          <w:tcPr>
            <w:tcW w:w="9290" w:type="dxa"/>
            <w:gridSpan w:val="2"/>
            <w:noWrap/>
            <w:hideMark/>
          </w:tcPr>
          <w:p w:rsidR="00C403B6" w:rsidRPr="00C403B6" w:rsidRDefault="00C403B6" w:rsidP="00C403B6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C403B6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VITRINES LANGA</w:t>
            </w:r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="Calibri" w:hAnsi="Calibri" w:cs="Calibr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Vitrina en </w:t>
            </w: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fred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posotiu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exposició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tancada</w:t>
            </w:r>
            <w:proofErr w:type="spellEnd"/>
          </w:p>
        </w:tc>
        <w:tc>
          <w:tcPr>
            <w:tcW w:w="2110" w:type="dxa"/>
            <w:noWrap/>
            <w:hideMark/>
          </w:tcPr>
          <w:p w:rsidR="00C403B6" w:rsidRPr="00C403B6" w:rsidRDefault="00C403B6" w:rsidP="0053197E">
            <w:pPr>
              <w:jc w:val="right"/>
              <w:rPr>
                <w:rFonts w:ascii="Calibri" w:hAnsi="Calibri" w:cs="Calibr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="Calibri" w:hAnsi="Calibri" w:cs="Calibr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Vitrina en </w:t>
            </w: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fred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posotiu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exposició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oberta</w:t>
            </w:r>
            <w:proofErr w:type="spellEnd"/>
          </w:p>
        </w:tc>
        <w:tc>
          <w:tcPr>
            <w:tcW w:w="2110" w:type="dxa"/>
            <w:noWrap/>
            <w:hideMark/>
          </w:tcPr>
          <w:p w:rsidR="00C403B6" w:rsidRDefault="00C403B6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622D28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22D28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="Calibri" w:hAnsi="Calibri" w:cs="Calibr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Barra lineal de fusta </w:t>
            </w:r>
          </w:p>
        </w:tc>
        <w:tc>
          <w:tcPr>
            <w:tcW w:w="2110" w:type="dxa"/>
            <w:noWrap/>
            <w:hideMark/>
          </w:tcPr>
          <w:p w:rsidR="00C403B6" w:rsidRDefault="00C403B6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622D28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22D28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="Calibri" w:hAnsi="Calibri" w:cs="Calibri"/>
                <w:color w:val="000000"/>
                <w:szCs w:val="24"/>
              </w:rPr>
            </w:pP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vitrines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neutres</w:t>
            </w:r>
            <w:proofErr w:type="spellEnd"/>
          </w:p>
        </w:tc>
        <w:tc>
          <w:tcPr>
            <w:tcW w:w="2110" w:type="dxa"/>
            <w:noWrap/>
            <w:hideMark/>
          </w:tcPr>
          <w:p w:rsidR="00C403B6" w:rsidRPr="00C403B6" w:rsidRDefault="00C403B6" w:rsidP="0053197E">
            <w:pPr>
              <w:jc w:val="right"/>
              <w:rPr>
                <w:rFonts w:ascii="Calibri" w:hAnsi="Calibri" w:cs="Calibr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2</w:t>
            </w:r>
            <w:r w:rsidR="0053197E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="Calibri" w:hAnsi="Calibri" w:cs="Calibr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="Calibri" w:hAnsi="Calibri" w:cs="Calibri"/>
                <w:color w:val="000000"/>
                <w:szCs w:val="24"/>
              </w:rPr>
            </w:pP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vitrines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en </w:t>
            </w: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fred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positu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53197E" w:rsidP="0053197E">
            <w:pPr>
              <w:jc w:val="right"/>
              <w:rPr>
                <w:rFonts w:ascii="Calibri" w:hAnsi="Calibri" w:cs="Calibr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2</w:t>
            </w:r>
            <w:r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="Calibri" w:hAnsi="Calibri" w:cs="Calibr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botellero en barra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C403B6" w:rsidP="0053197E">
            <w:pPr>
              <w:jc w:val="right"/>
              <w:rPr>
                <w:rFonts w:ascii="Calibri" w:hAnsi="Calibri" w:cs="Calibr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3</w:t>
            </w:r>
            <w:r w:rsidR="0053197E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="Calibri" w:hAnsi="Calibri" w:cs="Calibri"/>
                <w:color w:val="000000"/>
                <w:szCs w:val="24"/>
              </w:rPr>
            </w:pP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rentavaixelles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</w:p>
        </w:tc>
        <w:tc>
          <w:tcPr>
            <w:tcW w:w="2110" w:type="dxa"/>
            <w:noWrap/>
            <w:hideMark/>
          </w:tcPr>
          <w:p w:rsidR="00C403B6" w:rsidRDefault="00C403B6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DA492F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DA492F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="Calibri" w:hAnsi="Calibri" w:cs="Calibr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pica encastada moble</w:t>
            </w:r>
          </w:p>
        </w:tc>
        <w:tc>
          <w:tcPr>
            <w:tcW w:w="2110" w:type="dxa"/>
            <w:noWrap/>
            <w:hideMark/>
          </w:tcPr>
          <w:p w:rsidR="00C403B6" w:rsidRDefault="00C403B6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DA492F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DA492F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="Calibri" w:hAnsi="Calibri" w:cs="Calibri"/>
                <w:color w:val="000000"/>
                <w:szCs w:val="24"/>
              </w:rPr>
            </w:pP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Màquina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de Gel </w:t>
            </w:r>
          </w:p>
        </w:tc>
        <w:tc>
          <w:tcPr>
            <w:tcW w:w="2110" w:type="dxa"/>
            <w:noWrap/>
            <w:hideMark/>
          </w:tcPr>
          <w:p w:rsidR="00C403B6" w:rsidRDefault="00C403B6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DA492F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DA492F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="Calibri" w:hAnsi="Calibri" w:cs="Calibr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Bomba </w:t>
            </w:r>
            <w:proofErr w:type="spellStart"/>
            <w:r w:rsidRPr="00C403B6">
              <w:rPr>
                <w:rFonts w:ascii="Calibri" w:hAnsi="Calibri" w:cs="Calibri"/>
                <w:color w:val="000000"/>
                <w:szCs w:val="24"/>
              </w:rPr>
              <w:t>d'Aigua</w:t>
            </w:r>
            <w:proofErr w:type="spellEnd"/>
            <w:r w:rsidRPr="00C403B6">
              <w:rPr>
                <w:rFonts w:ascii="Calibri" w:hAnsi="Calibri" w:cs="Calibri"/>
                <w:color w:val="000000"/>
                <w:szCs w:val="24"/>
              </w:rPr>
              <w:t xml:space="preserve"> residual </w:t>
            </w:r>
            <w:bookmarkStart w:id="0" w:name="_GoBack"/>
            <w:bookmarkEnd w:id="0"/>
          </w:p>
        </w:tc>
        <w:tc>
          <w:tcPr>
            <w:tcW w:w="2110" w:type="dxa"/>
            <w:noWrap/>
            <w:hideMark/>
          </w:tcPr>
          <w:p w:rsidR="00C403B6" w:rsidRPr="00C403B6" w:rsidRDefault="0053197E" w:rsidP="0053197E">
            <w:pPr>
              <w:jc w:val="right"/>
              <w:rPr>
                <w:rFonts w:ascii="Calibri" w:hAnsi="Calibri" w:cs="Calibr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2</w:t>
            </w:r>
            <w:r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89133C">
        <w:trPr>
          <w:trHeight w:val="300"/>
        </w:trPr>
        <w:tc>
          <w:tcPr>
            <w:tcW w:w="9290" w:type="dxa"/>
            <w:gridSpan w:val="2"/>
            <w:noWrap/>
            <w:hideMark/>
          </w:tcPr>
          <w:p w:rsidR="00C403B6" w:rsidRPr="00C403B6" w:rsidRDefault="00C403B6" w:rsidP="0053197E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 w:rsidRPr="00C403B6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CONTRA BARRA</w:t>
            </w:r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Estanteries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Botiga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C403B6" w:rsidP="0053197E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3</w:t>
            </w:r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Estantaries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contra Barra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C403B6" w:rsidP="0053197E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Botelleros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53197E" w:rsidP="0053197E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2</w:t>
            </w:r>
            <w:r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Màquina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Osmosis </w:t>
            </w:r>
          </w:p>
        </w:tc>
        <w:tc>
          <w:tcPr>
            <w:tcW w:w="2110" w:type="dxa"/>
            <w:noWrap/>
            <w:hideMark/>
          </w:tcPr>
          <w:p w:rsidR="00C403B6" w:rsidRDefault="00C403B6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6009A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009A6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Cafetera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Spacialle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Illy</w:t>
            </w:r>
            <w:proofErr w:type="spellEnd"/>
          </w:p>
        </w:tc>
        <w:tc>
          <w:tcPr>
            <w:tcW w:w="2110" w:type="dxa"/>
            <w:noWrap/>
            <w:hideMark/>
          </w:tcPr>
          <w:p w:rsidR="00C403B6" w:rsidRDefault="00C403B6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6009A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009A6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Molinets</w:t>
            </w:r>
            <w:proofErr w:type="spellEnd"/>
          </w:p>
        </w:tc>
        <w:tc>
          <w:tcPr>
            <w:tcW w:w="2110" w:type="dxa"/>
            <w:noWrap/>
            <w:hideMark/>
          </w:tcPr>
          <w:p w:rsidR="00C403B6" w:rsidRPr="00C403B6" w:rsidRDefault="0053197E" w:rsidP="0053197E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2</w:t>
            </w:r>
            <w:r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frappé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Illy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53197E" w:rsidP="0053197E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6009A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009A6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Lampades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Santa &amp; Cole sobre taula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C403B6" w:rsidP="0053197E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4</w:t>
            </w:r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Retòl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Sauleda</w:t>
            </w:r>
            <w:proofErr w:type="spellEnd"/>
          </w:p>
        </w:tc>
        <w:tc>
          <w:tcPr>
            <w:tcW w:w="2110" w:type="dxa"/>
            <w:noWrap/>
            <w:hideMark/>
          </w:tcPr>
          <w:p w:rsidR="00C403B6" w:rsidRPr="00C403B6" w:rsidRDefault="0053197E" w:rsidP="0053197E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6009A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009A6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Tirador de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Cervesa</w:t>
            </w:r>
            <w:proofErr w:type="spellEnd"/>
          </w:p>
        </w:tc>
        <w:tc>
          <w:tcPr>
            <w:tcW w:w="2110" w:type="dxa"/>
            <w:noWrap/>
            <w:hideMark/>
          </w:tcPr>
          <w:p w:rsidR="00C403B6" w:rsidRPr="00C403B6" w:rsidRDefault="0053197E" w:rsidP="0053197E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2</w:t>
            </w:r>
            <w:r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DD571D">
        <w:trPr>
          <w:trHeight w:val="315"/>
        </w:trPr>
        <w:tc>
          <w:tcPr>
            <w:tcW w:w="9290" w:type="dxa"/>
            <w:gridSpan w:val="2"/>
            <w:noWrap/>
            <w:hideMark/>
          </w:tcPr>
          <w:p w:rsidR="00C403B6" w:rsidRPr="00C403B6" w:rsidRDefault="00C403B6" w:rsidP="00C403B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 w:rsidRPr="00C403B6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OFFICES</w:t>
            </w:r>
          </w:p>
        </w:tc>
      </w:tr>
      <w:tr w:rsidR="0053197E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53197E" w:rsidRPr="00C403B6" w:rsidRDefault="0053197E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Taula Mural</w:t>
            </w:r>
          </w:p>
        </w:tc>
        <w:tc>
          <w:tcPr>
            <w:tcW w:w="2110" w:type="dxa"/>
            <w:noWrap/>
            <w:hideMark/>
          </w:tcPr>
          <w:p w:rsidR="0053197E" w:rsidRDefault="0053197E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F212BC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F212BC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53197E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53197E" w:rsidRPr="00C403B6" w:rsidRDefault="0053197E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Bomba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d'Aigua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residual </w:t>
            </w:r>
          </w:p>
        </w:tc>
        <w:tc>
          <w:tcPr>
            <w:tcW w:w="2110" w:type="dxa"/>
            <w:noWrap/>
            <w:hideMark/>
          </w:tcPr>
          <w:p w:rsidR="0053197E" w:rsidRDefault="0053197E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F212BC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F212BC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53197E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53197E" w:rsidRPr="00C403B6" w:rsidRDefault="0053197E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Pica - Moble</w:t>
            </w:r>
          </w:p>
        </w:tc>
        <w:tc>
          <w:tcPr>
            <w:tcW w:w="2110" w:type="dxa"/>
            <w:noWrap/>
            <w:hideMark/>
          </w:tcPr>
          <w:p w:rsidR="0053197E" w:rsidRDefault="0053197E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F212BC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F212BC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53197E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53197E" w:rsidRPr="00C403B6" w:rsidRDefault="0053197E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Renta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Plats</w:t>
            </w:r>
            <w:proofErr w:type="spellEnd"/>
          </w:p>
        </w:tc>
        <w:tc>
          <w:tcPr>
            <w:tcW w:w="2110" w:type="dxa"/>
            <w:noWrap/>
            <w:hideMark/>
          </w:tcPr>
          <w:p w:rsidR="0053197E" w:rsidRDefault="0053197E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F212BC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F212BC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Estanteria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53197E" w:rsidP="0053197E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2</w:t>
            </w:r>
            <w:r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Cs w:val="24"/>
              </w:rPr>
              <w:t>unitats</w:t>
            </w:r>
            <w:proofErr w:type="spellEnd"/>
          </w:p>
        </w:tc>
      </w:tr>
      <w:tr w:rsidR="0053197E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53197E" w:rsidRPr="00C403B6" w:rsidRDefault="0053197E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Timbre de 3 portes</w:t>
            </w:r>
          </w:p>
        </w:tc>
        <w:tc>
          <w:tcPr>
            <w:tcW w:w="2110" w:type="dxa"/>
            <w:noWrap/>
            <w:hideMark/>
          </w:tcPr>
          <w:p w:rsidR="0053197E" w:rsidRDefault="0053197E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91485B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91485B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53197E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53197E" w:rsidRPr="00C403B6" w:rsidRDefault="0053197E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Nevera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Pizzera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sobre taula </w:t>
            </w:r>
          </w:p>
        </w:tc>
        <w:tc>
          <w:tcPr>
            <w:tcW w:w="2110" w:type="dxa"/>
            <w:noWrap/>
            <w:hideMark/>
          </w:tcPr>
          <w:p w:rsidR="0053197E" w:rsidRDefault="0053197E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91485B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91485B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53197E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53197E" w:rsidRPr="00C403B6" w:rsidRDefault="0053197E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Forn</w:t>
            </w:r>
            <w:proofErr w:type="spellEnd"/>
          </w:p>
        </w:tc>
        <w:tc>
          <w:tcPr>
            <w:tcW w:w="2110" w:type="dxa"/>
            <w:noWrap/>
            <w:hideMark/>
          </w:tcPr>
          <w:p w:rsidR="0053197E" w:rsidRDefault="0053197E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91485B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91485B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53197E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53197E" w:rsidRPr="00C403B6" w:rsidRDefault="0053197E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Taules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amb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rodes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de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treball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acer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Inoxidable </w:t>
            </w:r>
          </w:p>
        </w:tc>
        <w:tc>
          <w:tcPr>
            <w:tcW w:w="2110" w:type="dxa"/>
            <w:noWrap/>
            <w:hideMark/>
          </w:tcPr>
          <w:p w:rsidR="0053197E" w:rsidRDefault="0053197E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2</w:t>
            </w:r>
            <w:r w:rsidRPr="006E120D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E120D">
              <w:rPr>
                <w:rFonts w:ascii="Calibri" w:hAnsi="Calibri" w:cs="Calibri"/>
                <w:color w:val="000000"/>
                <w:szCs w:val="24"/>
              </w:rPr>
              <w:t>unitats</w:t>
            </w:r>
            <w:proofErr w:type="spellEnd"/>
          </w:p>
        </w:tc>
      </w:tr>
      <w:tr w:rsidR="0053197E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53197E" w:rsidRPr="00C403B6" w:rsidRDefault="0053197E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Bullidor de Pasta</w:t>
            </w:r>
          </w:p>
        </w:tc>
        <w:tc>
          <w:tcPr>
            <w:tcW w:w="2110" w:type="dxa"/>
            <w:noWrap/>
            <w:hideMark/>
          </w:tcPr>
          <w:p w:rsidR="0053197E" w:rsidRDefault="0053197E" w:rsidP="0053197E">
            <w:pPr>
              <w:jc w:val="right"/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2</w:t>
            </w:r>
            <w:r w:rsidRPr="006E120D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E120D">
              <w:rPr>
                <w:rFonts w:ascii="Calibri" w:hAnsi="Calibri" w:cs="Calibr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Microones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53197E" w:rsidP="0053197E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6009A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009A6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5C06D7">
        <w:trPr>
          <w:trHeight w:val="315"/>
        </w:trPr>
        <w:tc>
          <w:tcPr>
            <w:tcW w:w="9290" w:type="dxa"/>
            <w:gridSpan w:val="2"/>
            <w:noWrap/>
            <w:hideMark/>
          </w:tcPr>
          <w:p w:rsidR="00C403B6" w:rsidRPr="00C403B6" w:rsidRDefault="00C403B6" w:rsidP="00C403B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 w:rsidRPr="00C403B6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MAGATZEM</w:t>
            </w:r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>
              <w:rPr>
                <w:rFonts w:asciiTheme="minorHAnsi" w:hAnsiTheme="minorHAnsi" w:cstheme="minorHAnsi"/>
                <w:color w:val="000000"/>
                <w:szCs w:val="24"/>
              </w:rPr>
              <w:t>C</w:t>
            </w: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ubells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C403B6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4</w:t>
            </w:r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49695B">
        <w:trPr>
          <w:trHeight w:val="315"/>
        </w:trPr>
        <w:tc>
          <w:tcPr>
            <w:tcW w:w="9290" w:type="dxa"/>
            <w:gridSpan w:val="2"/>
            <w:noWrap/>
            <w:hideMark/>
          </w:tcPr>
          <w:p w:rsidR="00C403B6" w:rsidRPr="00C403B6" w:rsidRDefault="00C403B6" w:rsidP="00C403B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 w:rsidRPr="00C403B6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 xml:space="preserve">ESPAI PUBLIC </w:t>
            </w:r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Taules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Blanques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rodones 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Altes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C403B6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20</w:t>
            </w:r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lastRenderedPageBreak/>
              <w:t>Taules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Blanques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rodones 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Baixes</w:t>
            </w:r>
            <w:proofErr w:type="spellEnd"/>
          </w:p>
        </w:tc>
        <w:tc>
          <w:tcPr>
            <w:tcW w:w="2110" w:type="dxa"/>
            <w:noWrap/>
            <w:hideMark/>
          </w:tcPr>
          <w:p w:rsidR="00C403B6" w:rsidRPr="00C403B6" w:rsidRDefault="00C403B6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5</w:t>
            </w:r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Cadires</w:t>
            </w:r>
            <w:proofErr w:type="spellEnd"/>
          </w:p>
        </w:tc>
        <w:tc>
          <w:tcPr>
            <w:tcW w:w="2110" w:type="dxa"/>
            <w:noWrap/>
            <w:hideMark/>
          </w:tcPr>
          <w:p w:rsidR="00C403B6" w:rsidRPr="00C403B6" w:rsidRDefault="00C403B6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26</w:t>
            </w:r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sofà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Nani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Marquina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53197E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6009A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009A6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Puff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Nani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Marquina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C403B6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14</w:t>
            </w:r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Taula feta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amb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Fusta GRAN  i Ferro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Forjat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53197E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6009A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009A6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Cadires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Santa &amp; Cole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C403B6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14</w:t>
            </w:r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Lampada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Bola Santa &amp; Cole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53197E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6009A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009A6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Llums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del Sostre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C403B6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15</w:t>
            </w:r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Lampades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Artemida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(son del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Fad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)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C403B6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8</w:t>
            </w:r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Cortines de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Bellut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53197E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2</w:t>
            </w:r>
            <w:r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E026B7">
        <w:trPr>
          <w:trHeight w:val="315"/>
        </w:trPr>
        <w:tc>
          <w:tcPr>
            <w:tcW w:w="9290" w:type="dxa"/>
            <w:gridSpan w:val="2"/>
            <w:noWrap/>
            <w:hideMark/>
          </w:tcPr>
          <w:p w:rsidR="00C403B6" w:rsidRPr="00C403B6" w:rsidRDefault="00C403B6" w:rsidP="00C403B6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</w:pPr>
            <w:r w:rsidRPr="00C403B6">
              <w:rPr>
                <w:rFonts w:ascii="Calibri" w:hAnsi="Calibri" w:cs="Calibri"/>
                <w:b/>
                <w:bCs/>
                <w:color w:val="000000"/>
                <w:sz w:val="26"/>
                <w:szCs w:val="26"/>
              </w:rPr>
              <w:t>TERRASSA</w:t>
            </w:r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Taules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Menorquina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C403B6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30</w:t>
            </w:r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Cadires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Menorquina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C403B6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55</w:t>
            </w:r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="0053197E">
              <w:rPr>
                <w:rFonts w:asciiTheme="minorHAnsi" w:hAnsiTheme="minorHAnsi" w:cstheme="minorHAns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Ombrel·les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gegants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clavades</w:t>
            </w:r>
            <w:proofErr w:type="spellEnd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 al </w:t>
            </w:r>
            <w:proofErr w:type="spellStart"/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>terra</w:t>
            </w:r>
            <w:proofErr w:type="spellEnd"/>
          </w:p>
        </w:tc>
        <w:tc>
          <w:tcPr>
            <w:tcW w:w="2110" w:type="dxa"/>
            <w:noWrap/>
            <w:hideMark/>
          </w:tcPr>
          <w:p w:rsidR="00C403B6" w:rsidRPr="00C403B6" w:rsidRDefault="0053197E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2</w:t>
            </w:r>
            <w:r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color w:val="000000"/>
                <w:szCs w:val="24"/>
              </w:rPr>
              <w:t>unitats</w:t>
            </w:r>
            <w:proofErr w:type="spellEnd"/>
          </w:p>
        </w:tc>
      </w:tr>
      <w:tr w:rsidR="00C403B6" w:rsidRPr="00C403B6" w:rsidTr="00C403B6">
        <w:trPr>
          <w:trHeight w:val="300"/>
        </w:trPr>
        <w:tc>
          <w:tcPr>
            <w:tcW w:w="7180" w:type="dxa"/>
            <w:noWrap/>
            <w:hideMark/>
          </w:tcPr>
          <w:p w:rsidR="00C403B6" w:rsidRPr="00C403B6" w:rsidRDefault="00C403B6" w:rsidP="00C403B6">
            <w:pPr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Theme="minorHAnsi" w:hAnsiTheme="minorHAnsi" w:cstheme="minorHAnsi"/>
                <w:color w:val="000000"/>
                <w:szCs w:val="24"/>
              </w:rPr>
              <w:t xml:space="preserve">Toldo </w:t>
            </w:r>
          </w:p>
        </w:tc>
        <w:tc>
          <w:tcPr>
            <w:tcW w:w="2110" w:type="dxa"/>
            <w:noWrap/>
            <w:hideMark/>
          </w:tcPr>
          <w:p w:rsidR="00C403B6" w:rsidRPr="00C403B6" w:rsidRDefault="0053197E" w:rsidP="00C403B6">
            <w:pPr>
              <w:jc w:val="right"/>
              <w:rPr>
                <w:rFonts w:asciiTheme="minorHAnsi" w:hAnsiTheme="minorHAnsi" w:cstheme="minorHAnsi"/>
                <w:color w:val="000000"/>
                <w:szCs w:val="24"/>
              </w:rPr>
            </w:pPr>
            <w:r w:rsidRPr="00C403B6">
              <w:rPr>
                <w:rFonts w:ascii="Calibri" w:hAnsi="Calibri" w:cs="Calibri"/>
                <w:color w:val="000000"/>
                <w:szCs w:val="24"/>
              </w:rPr>
              <w:t>1</w:t>
            </w:r>
            <w:r w:rsidRPr="006009A6">
              <w:rPr>
                <w:rFonts w:ascii="Calibri" w:hAnsi="Calibri" w:cs="Calibri"/>
                <w:color w:val="000000"/>
                <w:szCs w:val="24"/>
              </w:rPr>
              <w:t xml:space="preserve"> </w:t>
            </w:r>
            <w:proofErr w:type="spellStart"/>
            <w:r w:rsidRPr="006009A6">
              <w:rPr>
                <w:rFonts w:ascii="Calibri" w:hAnsi="Calibri" w:cs="Calibri"/>
                <w:color w:val="000000"/>
                <w:szCs w:val="24"/>
              </w:rPr>
              <w:t>unitat</w:t>
            </w:r>
            <w:proofErr w:type="spellEnd"/>
          </w:p>
        </w:tc>
      </w:tr>
    </w:tbl>
    <w:p w:rsidR="00F47548" w:rsidRPr="00C403B6" w:rsidRDefault="00F47548" w:rsidP="0029734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Cs w:val="24"/>
          <w:lang w:val="es-ES"/>
        </w:rPr>
      </w:pPr>
    </w:p>
    <w:sectPr w:rsidR="00F47548" w:rsidRPr="00C403B6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721" w:rsidRDefault="00933721" w:rsidP="00933721">
      <w:r>
        <w:separator/>
      </w:r>
    </w:p>
  </w:endnote>
  <w:endnote w:type="continuationSeparator" w:id="0">
    <w:p w:rsidR="00933721" w:rsidRDefault="00933721" w:rsidP="009337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kkurat">
    <w:altName w:val="Arial"/>
    <w:charset w:val="00"/>
    <w:family w:val="auto"/>
    <w:pitch w:val="variable"/>
    <w:sig w:usb0="00000003" w:usb1="00000000" w:usb2="00000000" w:usb3="00000000" w:csb0="00000001" w:csb1="00000000"/>
  </w:font>
  <w:font w:name="Akkurat-Bold">
    <w:altName w:val="Arial"/>
    <w:panose1 w:val="00000000000000000000"/>
    <w:charset w:val="00"/>
    <w:family w:val="modern"/>
    <w:notTrueType/>
    <w:pitch w:val="variable"/>
    <w:sig w:usb0="800000AF" w:usb1="5000204A" w:usb2="00000000" w:usb3="00000000" w:csb0="0000011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721" w:rsidRDefault="00933721" w:rsidP="00933721">
      <w:r>
        <w:separator/>
      </w:r>
    </w:p>
  </w:footnote>
  <w:footnote w:type="continuationSeparator" w:id="0">
    <w:p w:rsidR="00933721" w:rsidRDefault="00933721" w:rsidP="009337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3721" w:rsidRDefault="00933721">
    <w:pPr>
      <w:pStyle w:val="Capalera"/>
    </w:pPr>
    <w:r w:rsidRPr="00933721">
      <w:rPr>
        <w:rFonts w:ascii="Cambria" w:eastAsia="MS Mincho" w:hAnsi="Cambria"/>
        <w:noProof/>
        <w:szCs w:val="24"/>
        <w:highlight w:val="yellow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886C9E3" wp14:editId="25FBD5E5">
              <wp:simplePos x="0" y="0"/>
              <wp:positionH relativeFrom="page">
                <wp:posOffset>666750</wp:posOffset>
              </wp:positionH>
              <wp:positionV relativeFrom="page">
                <wp:posOffset>614680</wp:posOffset>
              </wp:positionV>
              <wp:extent cx="1828800" cy="723900"/>
              <wp:effectExtent l="0" t="0" r="0" b="0"/>
              <wp:wrapThrough wrapText="bothSides">
                <wp:wrapPolygon edited="0">
                  <wp:start x="450" y="0"/>
                  <wp:lineTo x="450" y="21032"/>
                  <wp:lineTo x="20925" y="21032"/>
                  <wp:lineTo x="20925" y="0"/>
                  <wp:lineTo x="450" y="0"/>
                </wp:wrapPolygon>
              </wp:wrapThrough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28800" cy="723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/>
                      </a:extLst>
                    </wps:spPr>
                    <wps:txbx>
                      <w:txbxContent>
                        <w:p w:rsidR="00933721" w:rsidRDefault="00933721" w:rsidP="00933721">
                          <w:pPr>
                            <w:rPr>
                              <w:rFonts w:ascii="Akkurat" w:hAnsi="Akkurat" w:cs="Akkurat"/>
                              <w:sz w:val="14"/>
                              <w:szCs w:val="14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rFonts w:ascii="Akkurat-Bold" w:hAnsi="Akkurat-Bold" w:cs="Akkurat-Bold"/>
                              <w:b/>
                              <w:bCs/>
                              <w:sz w:val="14"/>
                              <w:szCs w:val="14"/>
                              <w:lang w:val="es-ES_tradnl"/>
                            </w:rPr>
                            <w:t>Disseny</w:t>
                          </w:r>
                          <w:proofErr w:type="spellEnd"/>
                          <w:r>
                            <w:rPr>
                              <w:rFonts w:ascii="Akkurat-Bold" w:hAnsi="Akkurat-Bold" w:cs="Akkurat-Bold"/>
                              <w:b/>
                              <w:bCs/>
                              <w:sz w:val="14"/>
                              <w:szCs w:val="14"/>
                              <w:lang w:val="es-ES_tradnl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kkurat-Bold" w:hAnsi="Akkurat-Bold" w:cs="Akkurat-Bold"/>
                              <w:b/>
                              <w:bCs/>
                              <w:sz w:val="14"/>
                              <w:szCs w:val="14"/>
                              <w:lang w:val="es-ES_tradnl"/>
                            </w:rPr>
                            <w:t>Hub</w:t>
                          </w:r>
                          <w:proofErr w:type="spellEnd"/>
                          <w:r>
                            <w:rPr>
                              <w:rFonts w:ascii="Akkurat-Bold" w:hAnsi="Akkurat-Bold" w:cs="Akkurat-Bold"/>
                              <w:b/>
                              <w:bCs/>
                              <w:sz w:val="14"/>
                              <w:szCs w:val="14"/>
                              <w:lang w:val="es-ES_tradnl"/>
                            </w:rPr>
                            <w:t xml:space="preserve"> Barcelona</w:t>
                          </w:r>
                        </w:p>
                        <w:p w:rsidR="00933721" w:rsidRDefault="00933721" w:rsidP="00933721">
                          <w:pPr>
                            <w:rPr>
                              <w:rFonts w:ascii="Akkurat" w:hAnsi="Akkurat" w:cs="Akkurat"/>
                              <w:sz w:val="14"/>
                              <w:szCs w:val="14"/>
                              <w:lang w:val="es-ES_tradnl"/>
                            </w:rPr>
                          </w:pPr>
                        </w:p>
                        <w:p w:rsidR="00933721" w:rsidRDefault="00933721" w:rsidP="00933721">
                          <w:pPr>
                            <w:rPr>
                              <w:rFonts w:ascii="Akkurat" w:hAnsi="Akkurat" w:cs="Akkurat"/>
                              <w:sz w:val="14"/>
                              <w:szCs w:val="14"/>
                              <w:lang w:val="es-ES_tradnl"/>
                            </w:rPr>
                          </w:pPr>
                          <w:r>
                            <w:rPr>
                              <w:rFonts w:ascii="Akkurat" w:hAnsi="Akkurat" w:cs="Akkurat"/>
                              <w:sz w:val="14"/>
                              <w:szCs w:val="14"/>
                              <w:lang w:val="es-ES_tradnl"/>
                            </w:rPr>
                            <w:t xml:space="preserve">Pl. de les </w:t>
                          </w:r>
                          <w:proofErr w:type="spellStart"/>
                          <w:r>
                            <w:rPr>
                              <w:rFonts w:ascii="Akkurat" w:hAnsi="Akkurat" w:cs="Akkurat"/>
                              <w:sz w:val="14"/>
                              <w:szCs w:val="14"/>
                              <w:lang w:val="es-ES_tradnl"/>
                            </w:rPr>
                            <w:t>Glòries</w:t>
                          </w:r>
                          <w:proofErr w:type="spellEnd"/>
                          <w:r>
                            <w:rPr>
                              <w:rFonts w:ascii="Akkurat" w:hAnsi="Akkurat" w:cs="Akkurat"/>
                              <w:sz w:val="14"/>
                              <w:szCs w:val="14"/>
                              <w:lang w:val="es-ES_tradnl"/>
                            </w:rPr>
                            <w:t xml:space="preserve"> Catalanes, 37-38 </w:t>
                          </w:r>
                        </w:p>
                        <w:p w:rsidR="00933721" w:rsidRDefault="00933721" w:rsidP="00933721">
                          <w:pPr>
                            <w:rPr>
                              <w:rFonts w:ascii="Akkurat" w:hAnsi="Akkurat" w:cs="Akkurat"/>
                              <w:sz w:val="14"/>
                              <w:szCs w:val="14"/>
                              <w:lang w:val="es-ES_tradnl"/>
                            </w:rPr>
                          </w:pPr>
                          <w:r>
                            <w:rPr>
                              <w:rFonts w:ascii="Akkurat" w:hAnsi="Akkurat" w:cs="Akkurat"/>
                              <w:sz w:val="14"/>
                              <w:szCs w:val="14"/>
                              <w:lang w:val="es-ES_tradnl"/>
                            </w:rPr>
                            <w:t>08018 Barcelona</w:t>
                          </w:r>
                        </w:p>
                        <w:p w:rsidR="00933721" w:rsidRDefault="00933721" w:rsidP="00933721">
                          <w:pPr>
                            <w:rPr>
                              <w:rFonts w:ascii="Akkurat" w:hAnsi="Akkurat" w:cs="Akkurat"/>
                              <w:sz w:val="14"/>
                              <w:szCs w:val="14"/>
                              <w:lang w:val="es-ES_tradnl"/>
                            </w:rPr>
                          </w:pPr>
                          <w:r>
                            <w:rPr>
                              <w:rFonts w:ascii="Akkurat" w:hAnsi="Akkurat" w:cs="Akkurat"/>
                              <w:sz w:val="14"/>
                              <w:szCs w:val="14"/>
                              <w:lang w:val="es-ES_tradnl"/>
                            </w:rPr>
                            <w:t xml:space="preserve">+34 93 256 68 00 </w:t>
                          </w:r>
                        </w:p>
                        <w:p w:rsidR="00933721" w:rsidRDefault="00933721" w:rsidP="00933721">
                          <w:pPr>
                            <w:rPr>
                              <w:rFonts w:ascii="Akkurat" w:hAnsi="Akkurat" w:cs="Akkurat"/>
                              <w:sz w:val="14"/>
                              <w:szCs w:val="14"/>
                              <w:lang w:val="es-ES_tradnl"/>
                            </w:rPr>
                          </w:pPr>
                          <w:r>
                            <w:rPr>
                              <w:rFonts w:ascii="Akkurat" w:hAnsi="Akkurat" w:cs="Akkurat"/>
                              <w:sz w:val="14"/>
                              <w:szCs w:val="14"/>
                              <w:lang w:val="es-ES_tradnl"/>
                            </w:rPr>
                            <w:t>www.dissenyhubbarcelona.cat</w:t>
                          </w:r>
                        </w:p>
                        <w:p w:rsidR="00933721" w:rsidRPr="00471319" w:rsidRDefault="00933721" w:rsidP="00933721">
                          <w:pPr>
                            <w:rPr>
                              <w:lang w:val="es-ES_tradn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52.5pt;margin-top:48.4pt;width:2in;height:57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" filled="f" stroked="f">
              <v:path arrowok="t"/>
              <v:textbox>
                <w:txbxContent>
                  <w:p w:rsidR="00933721" w:rsidRDefault="00933721" w:rsidP="00933721">
                    <w:pPr>
                      <w:rPr>
                        <w:rFonts w:ascii="Akkurat" w:hAnsi="Akkurat" w:cs="Akkurat"/>
                        <w:sz w:val="14"/>
                        <w:szCs w:val="14"/>
                        <w:lang w:val="es-ES_tradnl"/>
                      </w:rPr>
                    </w:pPr>
                    <w:proofErr w:type="spellStart"/>
                    <w:r>
                      <w:rPr>
                        <w:rFonts w:ascii="Akkurat-Bold" w:hAnsi="Akkurat-Bold" w:cs="Akkurat-Bold"/>
                        <w:b/>
                        <w:bCs/>
                        <w:sz w:val="14"/>
                        <w:szCs w:val="14"/>
                        <w:lang w:val="es-ES_tradnl"/>
                      </w:rPr>
                      <w:t>Disseny</w:t>
                    </w:r>
                    <w:proofErr w:type="spellEnd"/>
                    <w:r>
                      <w:rPr>
                        <w:rFonts w:ascii="Akkurat-Bold" w:hAnsi="Akkurat-Bold" w:cs="Akkurat-Bold"/>
                        <w:b/>
                        <w:bCs/>
                        <w:sz w:val="14"/>
                        <w:szCs w:val="14"/>
                        <w:lang w:val="es-ES_tradnl"/>
                      </w:rPr>
                      <w:t xml:space="preserve"> </w:t>
                    </w:r>
                    <w:proofErr w:type="spellStart"/>
                    <w:r>
                      <w:rPr>
                        <w:rFonts w:ascii="Akkurat-Bold" w:hAnsi="Akkurat-Bold" w:cs="Akkurat-Bold"/>
                        <w:b/>
                        <w:bCs/>
                        <w:sz w:val="14"/>
                        <w:szCs w:val="14"/>
                        <w:lang w:val="es-ES_tradnl"/>
                      </w:rPr>
                      <w:t>Hub</w:t>
                    </w:r>
                    <w:proofErr w:type="spellEnd"/>
                    <w:r>
                      <w:rPr>
                        <w:rFonts w:ascii="Akkurat-Bold" w:hAnsi="Akkurat-Bold" w:cs="Akkurat-Bold"/>
                        <w:b/>
                        <w:bCs/>
                        <w:sz w:val="14"/>
                        <w:szCs w:val="14"/>
                        <w:lang w:val="es-ES_tradnl"/>
                      </w:rPr>
                      <w:t xml:space="preserve"> Barcelona</w:t>
                    </w:r>
                  </w:p>
                  <w:p w:rsidR="00933721" w:rsidRDefault="00933721" w:rsidP="00933721">
                    <w:pPr>
                      <w:rPr>
                        <w:rFonts w:ascii="Akkurat" w:hAnsi="Akkurat" w:cs="Akkurat"/>
                        <w:sz w:val="14"/>
                        <w:szCs w:val="14"/>
                        <w:lang w:val="es-ES_tradnl"/>
                      </w:rPr>
                    </w:pPr>
                  </w:p>
                  <w:p w:rsidR="00933721" w:rsidRDefault="00933721" w:rsidP="00933721">
                    <w:pPr>
                      <w:rPr>
                        <w:rFonts w:ascii="Akkurat" w:hAnsi="Akkurat" w:cs="Akkurat"/>
                        <w:sz w:val="14"/>
                        <w:szCs w:val="14"/>
                        <w:lang w:val="es-ES_tradnl"/>
                      </w:rPr>
                    </w:pPr>
                    <w:r>
                      <w:rPr>
                        <w:rFonts w:ascii="Akkurat" w:hAnsi="Akkurat" w:cs="Akkurat"/>
                        <w:sz w:val="14"/>
                        <w:szCs w:val="14"/>
                        <w:lang w:val="es-ES_tradnl"/>
                      </w:rPr>
                      <w:t xml:space="preserve">Pl. de les </w:t>
                    </w:r>
                    <w:proofErr w:type="spellStart"/>
                    <w:r>
                      <w:rPr>
                        <w:rFonts w:ascii="Akkurat" w:hAnsi="Akkurat" w:cs="Akkurat"/>
                        <w:sz w:val="14"/>
                        <w:szCs w:val="14"/>
                        <w:lang w:val="es-ES_tradnl"/>
                      </w:rPr>
                      <w:t>Glòries</w:t>
                    </w:r>
                    <w:proofErr w:type="spellEnd"/>
                    <w:r>
                      <w:rPr>
                        <w:rFonts w:ascii="Akkurat" w:hAnsi="Akkurat" w:cs="Akkurat"/>
                        <w:sz w:val="14"/>
                        <w:szCs w:val="14"/>
                        <w:lang w:val="es-ES_tradnl"/>
                      </w:rPr>
                      <w:t xml:space="preserve"> Catalanes, 37-38 </w:t>
                    </w:r>
                  </w:p>
                  <w:p w:rsidR="00933721" w:rsidRDefault="00933721" w:rsidP="00933721">
                    <w:pPr>
                      <w:rPr>
                        <w:rFonts w:ascii="Akkurat" w:hAnsi="Akkurat" w:cs="Akkurat"/>
                        <w:sz w:val="14"/>
                        <w:szCs w:val="14"/>
                        <w:lang w:val="es-ES_tradnl"/>
                      </w:rPr>
                    </w:pPr>
                    <w:r>
                      <w:rPr>
                        <w:rFonts w:ascii="Akkurat" w:hAnsi="Akkurat" w:cs="Akkurat"/>
                        <w:sz w:val="14"/>
                        <w:szCs w:val="14"/>
                        <w:lang w:val="es-ES_tradnl"/>
                      </w:rPr>
                      <w:t>08018 Barcelona</w:t>
                    </w:r>
                  </w:p>
                  <w:p w:rsidR="00933721" w:rsidRDefault="00933721" w:rsidP="00933721">
                    <w:pPr>
                      <w:rPr>
                        <w:rFonts w:ascii="Akkurat" w:hAnsi="Akkurat" w:cs="Akkurat"/>
                        <w:sz w:val="14"/>
                        <w:szCs w:val="14"/>
                        <w:lang w:val="es-ES_tradnl"/>
                      </w:rPr>
                    </w:pPr>
                    <w:r>
                      <w:rPr>
                        <w:rFonts w:ascii="Akkurat" w:hAnsi="Akkurat" w:cs="Akkurat"/>
                        <w:sz w:val="14"/>
                        <w:szCs w:val="14"/>
                        <w:lang w:val="es-ES_tradnl"/>
                      </w:rPr>
                      <w:t xml:space="preserve">+34 93 256 68 00 </w:t>
                    </w:r>
                  </w:p>
                  <w:p w:rsidR="00933721" w:rsidRDefault="00933721" w:rsidP="00933721">
                    <w:pPr>
                      <w:rPr>
                        <w:rFonts w:ascii="Akkurat" w:hAnsi="Akkurat" w:cs="Akkurat"/>
                        <w:sz w:val="14"/>
                        <w:szCs w:val="14"/>
                        <w:lang w:val="es-ES_tradnl"/>
                      </w:rPr>
                    </w:pPr>
                    <w:r>
                      <w:rPr>
                        <w:rFonts w:ascii="Akkurat" w:hAnsi="Akkurat" w:cs="Akkurat"/>
                        <w:sz w:val="14"/>
                        <w:szCs w:val="14"/>
                        <w:lang w:val="es-ES_tradnl"/>
                      </w:rPr>
                      <w:t>www.dissenyhubbarcelona.cat</w:t>
                    </w:r>
                  </w:p>
                  <w:p w:rsidR="00933721" w:rsidRPr="00471319" w:rsidRDefault="00933721" w:rsidP="00933721">
                    <w:pPr>
                      <w:rPr>
                        <w:lang w:val="es-ES_tradnl"/>
                      </w:rPr>
                    </w:pPr>
                  </w:p>
                </w:txbxContent>
              </v:textbox>
              <w10:wrap type="through" anchorx="page" anchory="page"/>
            </v:shape>
          </w:pict>
        </mc:Fallback>
      </mc:AlternateContent>
    </w:r>
  </w:p>
  <w:p w:rsidR="00933721" w:rsidRDefault="00933721">
    <w:pPr>
      <w:pStyle w:val="Capalera"/>
    </w:pPr>
    <w:r w:rsidRPr="00B672AD">
      <w:rPr>
        <w:noProof/>
      </w:rPr>
      <w:drawing>
        <wp:anchor distT="0" distB="0" distL="114300" distR="114300" simplePos="0" relativeHeight="251659264" behindDoc="0" locked="0" layoutInCell="1" allowOverlap="1" wp14:anchorId="7DF96040" wp14:editId="62EE689D">
          <wp:simplePos x="0" y="0"/>
          <wp:positionH relativeFrom="page">
            <wp:posOffset>668655</wp:posOffset>
          </wp:positionH>
          <wp:positionV relativeFrom="page">
            <wp:posOffset>246380</wp:posOffset>
          </wp:positionV>
          <wp:extent cx="1259840" cy="339725"/>
          <wp:effectExtent l="0" t="0" r="0" b="3175"/>
          <wp:wrapThrough wrapText="bothSides">
            <wp:wrapPolygon edited="0">
              <wp:start x="0" y="0"/>
              <wp:lineTo x="0" y="20591"/>
              <wp:lineTo x="5879" y="20591"/>
              <wp:lineTo x="21230" y="19379"/>
              <wp:lineTo x="21230" y="2422"/>
              <wp:lineTo x="5879" y="0"/>
              <wp:lineTo x="0" y="0"/>
            </wp:wrapPolygon>
          </wp:wrapThrough>
          <wp:docPr id="10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339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12353"/>
    <w:multiLevelType w:val="hybridMultilevel"/>
    <w:tmpl w:val="2AA6AC4C"/>
    <w:lvl w:ilvl="0" w:tplc="163E876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E87D08"/>
    <w:multiLevelType w:val="hybridMultilevel"/>
    <w:tmpl w:val="65A00786"/>
    <w:lvl w:ilvl="0" w:tplc="01FA24BA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0F05D0D"/>
    <w:multiLevelType w:val="hybridMultilevel"/>
    <w:tmpl w:val="2F86919C"/>
    <w:lvl w:ilvl="0" w:tplc="75E4247C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A73C1C"/>
    <w:multiLevelType w:val="hybridMultilevel"/>
    <w:tmpl w:val="ECE48780"/>
    <w:lvl w:ilvl="0" w:tplc="159095C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7548"/>
    <w:rsid w:val="002059D2"/>
    <w:rsid w:val="00297342"/>
    <w:rsid w:val="0053197E"/>
    <w:rsid w:val="005C0A6E"/>
    <w:rsid w:val="007E2CCC"/>
    <w:rsid w:val="00933721"/>
    <w:rsid w:val="00BB13D5"/>
    <w:rsid w:val="00C403B6"/>
    <w:rsid w:val="00CB27CC"/>
    <w:rsid w:val="00F47548"/>
    <w:rsid w:val="00FC7A9E"/>
    <w:rsid w:val="00FF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54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F47548"/>
    <w:pPr>
      <w:tabs>
        <w:tab w:val="center" w:pos="4419"/>
        <w:tab w:val="right" w:pos="8838"/>
      </w:tabs>
    </w:pPr>
  </w:style>
  <w:style w:type="character" w:customStyle="1" w:styleId="CapaleraCar">
    <w:name w:val="Capçalera Car"/>
    <w:basedOn w:val="Tipusdelletraperdefectedelpargraf"/>
    <w:link w:val="Capalera"/>
    <w:rsid w:val="00F47548"/>
    <w:rPr>
      <w:rFonts w:ascii="Arial" w:eastAsia="Times New Roman" w:hAnsi="Arial" w:cs="Times New Roman"/>
      <w:sz w:val="24"/>
      <w:szCs w:val="20"/>
      <w:lang w:eastAsia="ca-ES"/>
    </w:rPr>
  </w:style>
  <w:style w:type="table" w:styleId="Taulaambquadrcula">
    <w:name w:val="Table Grid"/>
    <w:basedOn w:val="Taulanormal"/>
    <w:uiPriority w:val="59"/>
    <w:rsid w:val="00933721"/>
    <w:pPr>
      <w:spacing w:after="0" w:line="240" w:lineRule="auto"/>
    </w:pPr>
    <w:rPr>
      <w:rFonts w:eastAsia="Times New Roman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933721"/>
    <w:pPr>
      <w:ind w:left="720"/>
      <w:contextualSpacing/>
    </w:pPr>
  </w:style>
  <w:style w:type="paragraph" w:styleId="Peu">
    <w:name w:val="footer"/>
    <w:basedOn w:val="Normal"/>
    <w:link w:val="PeuCar"/>
    <w:uiPriority w:val="99"/>
    <w:unhideWhenUsed/>
    <w:rsid w:val="0093372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3721"/>
    <w:rPr>
      <w:rFonts w:ascii="Arial" w:eastAsia="Times New Roman" w:hAnsi="Arial" w:cs="Times New Roman"/>
      <w:sz w:val="24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7548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F47548"/>
    <w:pPr>
      <w:tabs>
        <w:tab w:val="center" w:pos="4419"/>
        <w:tab w:val="right" w:pos="8838"/>
      </w:tabs>
    </w:pPr>
  </w:style>
  <w:style w:type="character" w:customStyle="1" w:styleId="CapaleraCar">
    <w:name w:val="Capçalera Car"/>
    <w:basedOn w:val="Tipusdelletraperdefectedelpargraf"/>
    <w:link w:val="Capalera"/>
    <w:rsid w:val="00F47548"/>
    <w:rPr>
      <w:rFonts w:ascii="Arial" w:eastAsia="Times New Roman" w:hAnsi="Arial" w:cs="Times New Roman"/>
      <w:sz w:val="24"/>
      <w:szCs w:val="20"/>
      <w:lang w:eastAsia="ca-ES"/>
    </w:rPr>
  </w:style>
  <w:style w:type="table" w:styleId="Taulaambquadrcula">
    <w:name w:val="Table Grid"/>
    <w:basedOn w:val="Taulanormal"/>
    <w:uiPriority w:val="59"/>
    <w:rsid w:val="00933721"/>
    <w:pPr>
      <w:spacing w:after="0" w:line="240" w:lineRule="auto"/>
    </w:pPr>
    <w:rPr>
      <w:rFonts w:eastAsia="Times New Roman" w:cs="Times New Roman"/>
      <w:lang w:val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uiPriority w:val="34"/>
    <w:qFormat/>
    <w:rsid w:val="00933721"/>
    <w:pPr>
      <w:ind w:left="720"/>
      <w:contextualSpacing/>
    </w:pPr>
  </w:style>
  <w:style w:type="paragraph" w:styleId="Peu">
    <w:name w:val="footer"/>
    <w:basedOn w:val="Normal"/>
    <w:link w:val="PeuCar"/>
    <w:uiPriority w:val="99"/>
    <w:unhideWhenUsed/>
    <w:rsid w:val="0093372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33721"/>
    <w:rPr>
      <w:rFonts w:ascii="Arial" w:eastAsia="Times New Roman" w:hAnsi="Arial" w:cs="Times New Roman"/>
      <w:sz w:val="24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0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2</Pages>
  <Words>250</Words>
  <Characters>1427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6</cp:revision>
  <dcterms:created xsi:type="dcterms:W3CDTF">2021-07-30T09:52:00Z</dcterms:created>
  <dcterms:modified xsi:type="dcterms:W3CDTF">2021-11-04T10:37:00Z</dcterms:modified>
</cp:coreProperties>
</file>