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645" w:rsidRDefault="00A65645" w:rsidP="00A65645">
      <w:pPr>
        <w:rPr>
          <w:b/>
          <w:u w:val="single"/>
        </w:rPr>
      </w:pPr>
    </w:p>
    <w:p w:rsidR="00A65645" w:rsidRDefault="00B56DF0" w:rsidP="00A65645">
      <w:r>
        <w:rPr>
          <w:b/>
          <w:u w:val="single"/>
        </w:rPr>
        <w:t xml:space="preserve">Annex_- </w:t>
      </w:r>
      <w:r w:rsidRPr="00FF1714">
        <w:rPr>
          <w:b/>
          <w:u w:val="single"/>
        </w:rPr>
        <w:t>ACLARIMENT</w:t>
      </w:r>
      <w:r>
        <w:rPr>
          <w:b/>
          <w:u w:val="single"/>
        </w:rPr>
        <w:t xml:space="preserve"> del contracte núm. </w:t>
      </w:r>
      <w:r w:rsidR="00A65645" w:rsidRPr="00A65645">
        <w:rPr>
          <w:b/>
          <w:u w:val="single"/>
        </w:rPr>
        <w:t>22000502</w:t>
      </w:r>
    </w:p>
    <w:p w:rsidR="00B56DF0" w:rsidRDefault="00B56DF0" w:rsidP="00A65645">
      <w:pPr>
        <w:autoSpaceDE w:val="0"/>
        <w:autoSpaceDN w:val="0"/>
        <w:adjustRightInd w:val="0"/>
        <w:spacing w:after="0" w:line="240" w:lineRule="auto"/>
        <w:rPr>
          <w:rFonts w:ascii="Akkurat" w:hAnsi="Akkurat" w:cs="Akkurat"/>
        </w:rPr>
      </w:pPr>
    </w:p>
    <w:p w:rsidR="00A65645" w:rsidRPr="00A65645" w:rsidRDefault="00A65645" w:rsidP="00A65645">
      <w:pPr>
        <w:autoSpaceDE w:val="0"/>
        <w:autoSpaceDN w:val="0"/>
        <w:adjustRightInd w:val="0"/>
        <w:spacing w:after="0" w:line="240" w:lineRule="auto"/>
        <w:rPr>
          <w:rFonts w:ascii="Akkurat" w:hAnsi="Akkurat" w:cs="Akkurat"/>
        </w:rPr>
      </w:pPr>
      <w:r w:rsidRPr="00A65645">
        <w:rPr>
          <w:rFonts w:ascii="Akkurat" w:hAnsi="Akkurat" w:cs="Akkurat"/>
        </w:rPr>
        <w:t xml:space="preserve">En relació a la licitació del contracte menor amb concurrència amb objecte: </w:t>
      </w:r>
    </w:p>
    <w:p w:rsidR="008E49E2" w:rsidRDefault="008E49E2" w:rsidP="00A65645">
      <w:pPr>
        <w:autoSpaceDE w:val="0"/>
        <w:autoSpaceDN w:val="0"/>
        <w:adjustRightInd w:val="0"/>
        <w:spacing w:after="0" w:line="240" w:lineRule="auto"/>
        <w:rPr>
          <w:rFonts w:ascii="Akkurat" w:hAnsi="Akkurat" w:cs="Akkurat"/>
        </w:rPr>
      </w:pPr>
    </w:p>
    <w:p w:rsidR="00A65645" w:rsidRPr="00A65645" w:rsidRDefault="00A65645" w:rsidP="00A65645">
      <w:pPr>
        <w:autoSpaceDE w:val="0"/>
        <w:autoSpaceDN w:val="0"/>
        <w:adjustRightInd w:val="0"/>
        <w:spacing w:after="0" w:line="240" w:lineRule="auto"/>
        <w:rPr>
          <w:rFonts w:ascii="Akkurat" w:hAnsi="Akkurat" w:cs="Akkurat"/>
        </w:rPr>
      </w:pPr>
      <w:r w:rsidRPr="00A65645">
        <w:rPr>
          <w:rFonts w:ascii="Akkurat" w:hAnsi="Akkurat" w:cs="Akkurat"/>
        </w:rPr>
        <w:t>Adaptacions campanya Barcelona Poesia 2022</w:t>
      </w:r>
    </w:p>
    <w:p w:rsidR="00A65645" w:rsidRDefault="00A65645" w:rsidP="00A65645">
      <w:pPr>
        <w:autoSpaceDE w:val="0"/>
        <w:autoSpaceDN w:val="0"/>
        <w:adjustRightInd w:val="0"/>
        <w:spacing w:after="0" w:line="240" w:lineRule="auto"/>
        <w:rPr>
          <w:rFonts w:ascii="Akkurat" w:hAnsi="Akkurat" w:cs="Akkurat"/>
        </w:rPr>
      </w:pPr>
    </w:p>
    <w:p w:rsidR="00A65645" w:rsidRDefault="00A65645" w:rsidP="00A65645">
      <w:pPr>
        <w:autoSpaceDE w:val="0"/>
        <w:autoSpaceDN w:val="0"/>
        <w:adjustRightInd w:val="0"/>
        <w:spacing w:after="0" w:line="240" w:lineRule="auto"/>
        <w:rPr>
          <w:rFonts w:ascii="Akkurat" w:hAnsi="Akkurat" w:cs="Akkurat"/>
        </w:rPr>
      </w:pPr>
      <w:r>
        <w:rPr>
          <w:rFonts w:ascii="Akkurat" w:hAnsi="Akkurat" w:cs="Akkurat"/>
        </w:rPr>
        <w:t>P</w:t>
      </w:r>
      <w:r>
        <w:rPr>
          <w:rFonts w:ascii="Akkurat" w:hAnsi="Akkurat" w:cs="Akkurat"/>
        </w:rPr>
        <w:t xml:space="preserve">ubliquem aquest llistat d’elements previstos per a la campanya </w:t>
      </w:r>
      <w:r>
        <w:rPr>
          <w:rFonts w:ascii="Akkurat" w:hAnsi="Akkurat" w:cs="Akkurat"/>
        </w:rPr>
        <w:t>per tal qu</w:t>
      </w:r>
      <w:bookmarkStart w:id="0" w:name="_GoBack"/>
      <w:bookmarkEnd w:id="0"/>
      <w:r>
        <w:rPr>
          <w:rFonts w:ascii="Akkurat" w:hAnsi="Akkurat" w:cs="Akkurat"/>
        </w:rPr>
        <w:t>e podeu presentar la vostra</w:t>
      </w:r>
      <w:r w:rsidRPr="00613B64">
        <w:rPr>
          <w:rFonts w:ascii="Akkurat" w:hAnsi="Akkurat" w:cs="Akkurat"/>
          <w:b/>
        </w:rPr>
        <w:t xml:space="preserve"> oferta</w:t>
      </w:r>
      <w:r>
        <w:rPr>
          <w:rFonts w:ascii="Akkurat" w:hAnsi="Akkurat" w:cs="Akkurat"/>
        </w:rPr>
        <w:t>, desglossada en funció de les peces i unitats del llistat.</w:t>
      </w:r>
    </w:p>
    <w:p w:rsidR="00A65645" w:rsidRDefault="00A65645" w:rsidP="00A65645"/>
    <w:p w:rsidR="00DC5D06" w:rsidRDefault="00DC5D06" w:rsidP="00DC5D06">
      <w:pPr>
        <w:autoSpaceDE w:val="0"/>
        <w:autoSpaceDN w:val="0"/>
        <w:adjustRightInd w:val="0"/>
        <w:spacing w:after="0" w:line="240" w:lineRule="auto"/>
        <w:rPr>
          <w:rFonts w:ascii="Akkurat" w:hAnsi="Akkurat" w:cs="Akkurat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219"/>
        <w:gridCol w:w="1276"/>
        <w:gridCol w:w="1417"/>
        <w:gridCol w:w="1808"/>
      </w:tblGrid>
      <w:tr w:rsidR="00DC5D06" w:rsidRPr="0005126C" w:rsidTr="0005126C">
        <w:tc>
          <w:tcPr>
            <w:tcW w:w="4219" w:type="dxa"/>
          </w:tcPr>
          <w:p w:rsidR="00DC5D06" w:rsidRPr="0005126C" w:rsidRDefault="00DC5D06" w:rsidP="0005126C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  <w:b/>
              </w:rPr>
            </w:pPr>
            <w:r w:rsidRPr="0005126C">
              <w:rPr>
                <w:rFonts w:ascii="Akkurat" w:hAnsi="Akkurat" w:cs="Akkurat"/>
                <w:b/>
              </w:rPr>
              <w:t>Conceptes</w:t>
            </w:r>
          </w:p>
        </w:tc>
        <w:tc>
          <w:tcPr>
            <w:tcW w:w="1276" w:type="dxa"/>
          </w:tcPr>
          <w:p w:rsidR="00DC5D06" w:rsidRPr="0005126C" w:rsidRDefault="00DC5D06" w:rsidP="0005126C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  <w:b/>
              </w:rPr>
            </w:pPr>
            <w:r w:rsidRPr="0005126C">
              <w:rPr>
                <w:rFonts w:ascii="Akkurat" w:hAnsi="Akkurat" w:cs="Akkurat"/>
                <w:b/>
              </w:rPr>
              <w:t>Preu net unitat IVA exclòs</w:t>
            </w:r>
          </w:p>
        </w:tc>
        <w:tc>
          <w:tcPr>
            <w:tcW w:w="1417" w:type="dxa"/>
          </w:tcPr>
          <w:p w:rsidR="00DC5D06" w:rsidRPr="0005126C" w:rsidRDefault="00DC5D06" w:rsidP="0005126C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  <w:b/>
              </w:rPr>
            </w:pPr>
            <w:r w:rsidRPr="0005126C">
              <w:rPr>
                <w:rFonts w:ascii="Akkurat" w:hAnsi="Akkurat" w:cs="Akkurat"/>
                <w:b/>
              </w:rPr>
              <w:t>Número d’unitats</w:t>
            </w:r>
          </w:p>
        </w:tc>
        <w:tc>
          <w:tcPr>
            <w:tcW w:w="1808" w:type="dxa"/>
          </w:tcPr>
          <w:p w:rsidR="00DC5D06" w:rsidRPr="0005126C" w:rsidRDefault="00DC5D06" w:rsidP="0005126C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  <w:b/>
              </w:rPr>
            </w:pPr>
            <w:r w:rsidRPr="0005126C">
              <w:rPr>
                <w:rFonts w:ascii="Akkurat" w:hAnsi="Akkurat" w:cs="Akkurat"/>
                <w:b/>
              </w:rPr>
              <w:t>Import</w:t>
            </w:r>
          </w:p>
        </w:tc>
      </w:tr>
      <w:tr w:rsidR="00DC5D06" w:rsidTr="0005126C">
        <w:tc>
          <w:tcPr>
            <w:tcW w:w="4219" w:type="dxa"/>
          </w:tcPr>
          <w:p w:rsidR="00A65645" w:rsidRPr="00A65645" w:rsidRDefault="00A65645" w:rsidP="00A65645">
            <w:pPr>
              <w:autoSpaceDE w:val="0"/>
              <w:autoSpaceDN w:val="0"/>
              <w:adjustRightInd w:val="0"/>
              <w:rPr>
                <w:rFonts w:ascii="Akkurat" w:hAnsi="Akkurat" w:cs="Akkurat"/>
              </w:rPr>
            </w:pPr>
            <w:r w:rsidRPr="00A65645">
              <w:rPr>
                <w:rFonts w:ascii="Akkurat" w:hAnsi="Akkurat" w:cs="Akkurat"/>
              </w:rPr>
              <w:t>Banderoles carrer</w:t>
            </w:r>
          </w:p>
          <w:p w:rsidR="00DC5D06" w:rsidRDefault="00DC5D06" w:rsidP="00DC5D06">
            <w:pPr>
              <w:autoSpaceDE w:val="0"/>
              <w:autoSpaceDN w:val="0"/>
              <w:adjustRightInd w:val="0"/>
              <w:rPr>
                <w:rFonts w:ascii="Akkurat" w:hAnsi="Akkurat" w:cs="Akkurat"/>
              </w:rPr>
            </w:pPr>
          </w:p>
        </w:tc>
        <w:tc>
          <w:tcPr>
            <w:tcW w:w="1276" w:type="dxa"/>
          </w:tcPr>
          <w:p w:rsidR="00DC5D06" w:rsidRDefault="00DC5D06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  <w:tc>
          <w:tcPr>
            <w:tcW w:w="1417" w:type="dxa"/>
          </w:tcPr>
          <w:p w:rsidR="00DC5D06" w:rsidRDefault="0005126C" w:rsidP="0005126C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</w:rPr>
            </w:pPr>
            <w:r>
              <w:rPr>
                <w:rFonts w:ascii="Akkurat" w:hAnsi="Akkurat" w:cs="Akkurat"/>
              </w:rPr>
              <w:t>1</w:t>
            </w:r>
          </w:p>
        </w:tc>
        <w:tc>
          <w:tcPr>
            <w:tcW w:w="1808" w:type="dxa"/>
          </w:tcPr>
          <w:p w:rsidR="00DC5D06" w:rsidRDefault="00DC5D06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</w:tr>
      <w:tr w:rsidR="00A65645" w:rsidTr="0005126C">
        <w:tc>
          <w:tcPr>
            <w:tcW w:w="4219" w:type="dxa"/>
          </w:tcPr>
          <w:p w:rsidR="00A65645" w:rsidRPr="00A65645" w:rsidRDefault="00A65645" w:rsidP="00A65645">
            <w:pPr>
              <w:autoSpaceDE w:val="0"/>
              <w:autoSpaceDN w:val="0"/>
              <w:adjustRightInd w:val="0"/>
              <w:rPr>
                <w:rFonts w:ascii="Akkurat" w:hAnsi="Akkurat" w:cs="Akkurat"/>
              </w:rPr>
            </w:pPr>
            <w:r w:rsidRPr="00A65645">
              <w:rPr>
                <w:rFonts w:ascii="Akkurat" w:hAnsi="Akkurat" w:cs="Akkurat"/>
              </w:rPr>
              <w:t>Venecianes Rbla.</w:t>
            </w:r>
          </w:p>
          <w:p w:rsidR="00A65645" w:rsidRDefault="00A65645" w:rsidP="00DC5D06">
            <w:pPr>
              <w:autoSpaceDE w:val="0"/>
              <w:autoSpaceDN w:val="0"/>
              <w:adjustRightInd w:val="0"/>
              <w:rPr>
                <w:rFonts w:ascii="Akkurat" w:hAnsi="Akkurat" w:cs="Akkurat"/>
              </w:rPr>
            </w:pPr>
          </w:p>
        </w:tc>
        <w:tc>
          <w:tcPr>
            <w:tcW w:w="1276" w:type="dxa"/>
          </w:tcPr>
          <w:p w:rsidR="00A65645" w:rsidRDefault="00A65645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  <w:tc>
          <w:tcPr>
            <w:tcW w:w="1417" w:type="dxa"/>
          </w:tcPr>
          <w:p w:rsidR="00A65645" w:rsidRDefault="00A65645" w:rsidP="0005126C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</w:rPr>
            </w:pPr>
            <w:r>
              <w:rPr>
                <w:rFonts w:ascii="Akkurat" w:hAnsi="Akkurat" w:cs="Akkurat"/>
              </w:rPr>
              <w:t>1</w:t>
            </w:r>
          </w:p>
        </w:tc>
        <w:tc>
          <w:tcPr>
            <w:tcW w:w="1808" w:type="dxa"/>
          </w:tcPr>
          <w:p w:rsidR="00A65645" w:rsidRDefault="00A65645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</w:tr>
      <w:tr w:rsidR="00A65645" w:rsidTr="0005126C">
        <w:tc>
          <w:tcPr>
            <w:tcW w:w="4219" w:type="dxa"/>
          </w:tcPr>
          <w:p w:rsidR="00A65645" w:rsidRPr="00A65645" w:rsidRDefault="00A65645" w:rsidP="00A65645">
            <w:pPr>
              <w:autoSpaceDE w:val="0"/>
              <w:autoSpaceDN w:val="0"/>
              <w:adjustRightInd w:val="0"/>
              <w:rPr>
                <w:rFonts w:ascii="Akkurat" w:hAnsi="Akkurat" w:cs="Akkurat"/>
              </w:rPr>
            </w:pPr>
            <w:r w:rsidRPr="00A65645">
              <w:rPr>
                <w:rFonts w:ascii="Akkurat" w:hAnsi="Akkurat" w:cs="Akkurat"/>
              </w:rPr>
              <w:t xml:space="preserve">Pantalles </w:t>
            </w:r>
            <w:proofErr w:type="spellStart"/>
            <w:r w:rsidRPr="00A65645">
              <w:rPr>
                <w:rFonts w:ascii="Akkurat" w:hAnsi="Akkurat" w:cs="Akkurat"/>
              </w:rPr>
              <w:t>Leds</w:t>
            </w:r>
            <w:proofErr w:type="spellEnd"/>
            <w:r w:rsidRPr="00A65645">
              <w:rPr>
                <w:rFonts w:ascii="Akkurat" w:hAnsi="Akkurat" w:cs="Akkurat"/>
              </w:rPr>
              <w:t xml:space="preserve"> de la Rbla.</w:t>
            </w:r>
          </w:p>
          <w:p w:rsidR="00A65645" w:rsidRDefault="00A65645" w:rsidP="00DC5D06">
            <w:pPr>
              <w:autoSpaceDE w:val="0"/>
              <w:autoSpaceDN w:val="0"/>
              <w:adjustRightInd w:val="0"/>
              <w:rPr>
                <w:rFonts w:ascii="Akkurat" w:hAnsi="Akkurat" w:cs="Akkurat"/>
              </w:rPr>
            </w:pPr>
          </w:p>
        </w:tc>
        <w:tc>
          <w:tcPr>
            <w:tcW w:w="1276" w:type="dxa"/>
          </w:tcPr>
          <w:p w:rsidR="00A65645" w:rsidRDefault="00A65645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  <w:tc>
          <w:tcPr>
            <w:tcW w:w="1417" w:type="dxa"/>
          </w:tcPr>
          <w:p w:rsidR="00A65645" w:rsidRDefault="004474BD" w:rsidP="0005126C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</w:rPr>
            </w:pPr>
            <w:r>
              <w:rPr>
                <w:rFonts w:ascii="Akkurat" w:hAnsi="Akkurat" w:cs="Akkurat"/>
              </w:rPr>
              <w:t>1</w:t>
            </w:r>
          </w:p>
        </w:tc>
        <w:tc>
          <w:tcPr>
            <w:tcW w:w="1808" w:type="dxa"/>
          </w:tcPr>
          <w:p w:rsidR="00A65645" w:rsidRDefault="00A65645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</w:tr>
      <w:tr w:rsidR="00A65645" w:rsidTr="0005126C">
        <w:tc>
          <w:tcPr>
            <w:tcW w:w="4219" w:type="dxa"/>
          </w:tcPr>
          <w:p w:rsidR="004474BD" w:rsidRPr="0032138F" w:rsidRDefault="004474BD" w:rsidP="004474BD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color w:val="000000" w:themeColor="text1"/>
              </w:rPr>
            </w:pPr>
            <w:r w:rsidRPr="004474BD">
              <w:rPr>
                <w:rFonts w:ascii="Akkurat" w:hAnsi="Akkurat" w:cs="Akkurat"/>
              </w:rPr>
              <w:t xml:space="preserve">Opis </w:t>
            </w:r>
          </w:p>
          <w:p w:rsidR="00A65645" w:rsidRDefault="00A65645" w:rsidP="00DC5D06">
            <w:pPr>
              <w:autoSpaceDE w:val="0"/>
              <w:autoSpaceDN w:val="0"/>
              <w:adjustRightInd w:val="0"/>
              <w:rPr>
                <w:rFonts w:ascii="Akkurat" w:hAnsi="Akkurat" w:cs="Akkurat"/>
              </w:rPr>
            </w:pPr>
          </w:p>
        </w:tc>
        <w:tc>
          <w:tcPr>
            <w:tcW w:w="1276" w:type="dxa"/>
          </w:tcPr>
          <w:p w:rsidR="00A65645" w:rsidRDefault="00A65645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  <w:tc>
          <w:tcPr>
            <w:tcW w:w="1417" w:type="dxa"/>
          </w:tcPr>
          <w:p w:rsidR="00A65645" w:rsidRDefault="004474BD" w:rsidP="0005126C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</w:rPr>
            </w:pPr>
            <w:r>
              <w:rPr>
                <w:rFonts w:ascii="Akkurat" w:hAnsi="Akkurat" w:cs="Akkurat"/>
              </w:rPr>
              <w:t>1</w:t>
            </w:r>
          </w:p>
        </w:tc>
        <w:tc>
          <w:tcPr>
            <w:tcW w:w="1808" w:type="dxa"/>
          </w:tcPr>
          <w:p w:rsidR="00A65645" w:rsidRDefault="00A65645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</w:tr>
      <w:tr w:rsidR="00A65645" w:rsidTr="0005126C">
        <w:tc>
          <w:tcPr>
            <w:tcW w:w="4219" w:type="dxa"/>
          </w:tcPr>
          <w:p w:rsidR="004474BD" w:rsidRPr="004474BD" w:rsidRDefault="004474BD" w:rsidP="004474BD">
            <w:pPr>
              <w:autoSpaceDE w:val="0"/>
              <w:autoSpaceDN w:val="0"/>
              <w:adjustRightInd w:val="0"/>
              <w:rPr>
                <w:rFonts w:ascii="Akkurat" w:hAnsi="Akkurat" w:cs="Akkurat"/>
              </w:rPr>
            </w:pPr>
            <w:r w:rsidRPr="004474BD">
              <w:rPr>
                <w:rFonts w:ascii="Akkurat" w:hAnsi="Akkurat" w:cs="Akkurat"/>
              </w:rPr>
              <w:t>Roll-</w:t>
            </w:r>
            <w:proofErr w:type="spellStart"/>
            <w:r w:rsidRPr="004474BD">
              <w:rPr>
                <w:rFonts w:ascii="Akkurat" w:hAnsi="Akkurat" w:cs="Akkurat"/>
              </w:rPr>
              <w:t>ups</w:t>
            </w:r>
            <w:proofErr w:type="spellEnd"/>
          </w:p>
          <w:p w:rsidR="00A65645" w:rsidRDefault="00A65645" w:rsidP="00DC5D06">
            <w:pPr>
              <w:autoSpaceDE w:val="0"/>
              <w:autoSpaceDN w:val="0"/>
              <w:adjustRightInd w:val="0"/>
              <w:rPr>
                <w:rFonts w:ascii="Akkurat" w:hAnsi="Akkurat" w:cs="Akkurat"/>
              </w:rPr>
            </w:pPr>
          </w:p>
        </w:tc>
        <w:tc>
          <w:tcPr>
            <w:tcW w:w="1276" w:type="dxa"/>
          </w:tcPr>
          <w:p w:rsidR="00A65645" w:rsidRDefault="00A65645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  <w:tc>
          <w:tcPr>
            <w:tcW w:w="1417" w:type="dxa"/>
          </w:tcPr>
          <w:p w:rsidR="00A65645" w:rsidRDefault="004474BD" w:rsidP="0005126C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</w:rPr>
            </w:pPr>
            <w:r>
              <w:rPr>
                <w:rFonts w:ascii="Akkurat" w:hAnsi="Akkurat" w:cs="Akkurat"/>
              </w:rPr>
              <w:t>3</w:t>
            </w:r>
          </w:p>
        </w:tc>
        <w:tc>
          <w:tcPr>
            <w:tcW w:w="1808" w:type="dxa"/>
          </w:tcPr>
          <w:p w:rsidR="00A65645" w:rsidRDefault="00A65645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</w:tr>
      <w:tr w:rsidR="00DC5D06" w:rsidTr="0005126C">
        <w:tc>
          <w:tcPr>
            <w:tcW w:w="4219" w:type="dxa"/>
          </w:tcPr>
          <w:p w:rsidR="00DC5D06" w:rsidRDefault="0005126C" w:rsidP="00DC5D06">
            <w:pPr>
              <w:autoSpaceDE w:val="0"/>
              <w:autoSpaceDN w:val="0"/>
              <w:adjustRightInd w:val="0"/>
              <w:rPr>
                <w:rFonts w:ascii="Akkurat" w:hAnsi="Akkurat" w:cs="Akkurat"/>
              </w:rPr>
            </w:pPr>
            <w:r>
              <w:rPr>
                <w:rFonts w:ascii="Akkurat" w:hAnsi="Akkurat" w:cs="Akkurat"/>
              </w:rPr>
              <w:t>Visuals xarxes socials</w:t>
            </w:r>
          </w:p>
        </w:tc>
        <w:tc>
          <w:tcPr>
            <w:tcW w:w="1276" w:type="dxa"/>
          </w:tcPr>
          <w:p w:rsidR="00DC5D06" w:rsidRDefault="00DC5D06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  <w:tc>
          <w:tcPr>
            <w:tcW w:w="1417" w:type="dxa"/>
          </w:tcPr>
          <w:p w:rsidR="00DC5D06" w:rsidRDefault="00A14A55" w:rsidP="0005126C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</w:rPr>
            </w:pPr>
            <w:r>
              <w:rPr>
                <w:rFonts w:ascii="Akkurat" w:hAnsi="Akkurat" w:cs="Akkurat"/>
              </w:rPr>
              <w:t>20</w:t>
            </w:r>
          </w:p>
        </w:tc>
        <w:tc>
          <w:tcPr>
            <w:tcW w:w="1808" w:type="dxa"/>
          </w:tcPr>
          <w:p w:rsidR="00DC5D06" w:rsidRDefault="00DC5D06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</w:tr>
      <w:tr w:rsidR="00DC5D06" w:rsidTr="0005126C">
        <w:tc>
          <w:tcPr>
            <w:tcW w:w="4219" w:type="dxa"/>
          </w:tcPr>
          <w:p w:rsidR="00A65645" w:rsidRPr="00A65645" w:rsidRDefault="00A65645" w:rsidP="00A65645">
            <w:pPr>
              <w:autoSpaceDE w:val="0"/>
              <w:autoSpaceDN w:val="0"/>
              <w:adjustRightInd w:val="0"/>
              <w:rPr>
                <w:rFonts w:ascii="Akkurat" w:hAnsi="Akkurat" w:cs="Akkurat"/>
              </w:rPr>
            </w:pPr>
            <w:r w:rsidRPr="00A65645">
              <w:rPr>
                <w:rFonts w:ascii="Akkurat" w:hAnsi="Akkurat" w:cs="Akkurat"/>
              </w:rPr>
              <w:t>Programa graella (català, castellà i anglès)</w:t>
            </w:r>
          </w:p>
          <w:p w:rsidR="00DC5D06" w:rsidRDefault="00DC5D06" w:rsidP="00DC5D06">
            <w:pPr>
              <w:autoSpaceDE w:val="0"/>
              <w:autoSpaceDN w:val="0"/>
              <w:adjustRightInd w:val="0"/>
              <w:rPr>
                <w:rFonts w:ascii="Akkurat" w:hAnsi="Akkurat" w:cs="Akkurat"/>
              </w:rPr>
            </w:pPr>
          </w:p>
        </w:tc>
        <w:tc>
          <w:tcPr>
            <w:tcW w:w="1276" w:type="dxa"/>
          </w:tcPr>
          <w:p w:rsidR="00DC5D06" w:rsidRDefault="00DC5D06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  <w:tc>
          <w:tcPr>
            <w:tcW w:w="1417" w:type="dxa"/>
          </w:tcPr>
          <w:p w:rsidR="00DC5D06" w:rsidRDefault="00A65645" w:rsidP="0005126C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</w:rPr>
            </w:pPr>
            <w:r>
              <w:rPr>
                <w:rFonts w:ascii="Akkurat" w:hAnsi="Akkurat" w:cs="Akkurat"/>
              </w:rPr>
              <w:t>3</w:t>
            </w:r>
          </w:p>
        </w:tc>
        <w:tc>
          <w:tcPr>
            <w:tcW w:w="1808" w:type="dxa"/>
          </w:tcPr>
          <w:p w:rsidR="00DC5D06" w:rsidRDefault="00DC5D06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</w:tr>
      <w:tr w:rsidR="004474BD" w:rsidTr="0005126C">
        <w:tc>
          <w:tcPr>
            <w:tcW w:w="4219" w:type="dxa"/>
          </w:tcPr>
          <w:p w:rsidR="004474BD" w:rsidRPr="004474BD" w:rsidRDefault="004474BD" w:rsidP="004474BD">
            <w:pPr>
              <w:autoSpaceDE w:val="0"/>
              <w:autoSpaceDN w:val="0"/>
              <w:adjustRightInd w:val="0"/>
              <w:rPr>
                <w:rFonts w:ascii="Akkurat" w:hAnsi="Akkurat" w:cs="Akkurat"/>
              </w:rPr>
            </w:pPr>
            <w:r w:rsidRPr="004474BD">
              <w:rPr>
                <w:rFonts w:ascii="Akkurat" w:hAnsi="Akkurat" w:cs="Akkurat"/>
              </w:rPr>
              <w:t>Plafons amb llum (</w:t>
            </w:r>
            <w:proofErr w:type="spellStart"/>
            <w:r w:rsidRPr="004474BD">
              <w:rPr>
                <w:rFonts w:ascii="Akkurat" w:hAnsi="Akkurat" w:cs="Akkurat"/>
              </w:rPr>
              <w:t>sunditex</w:t>
            </w:r>
            <w:proofErr w:type="spellEnd"/>
            <w:r w:rsidRPr="004474BD">
              <w:rPr>
                <w:rFonts w:ascii="Akkurat" w:hAnsi="Akkurat" w:cs="Akkurat"/>
              </w:rPr>
              <w:t>)</w:t>
            </w:r>
          </w:p>
          <w:p w:rsidR="004474BD" w:rsidRDefault="004474BD" w:rsidP="00DC5D06">
            <w:pPr>
              <w:autoSpaceDE w:val="0"/>
              <w:autoSpaceDN w:val="0"/>
              <w:adjustRightInd w:val="0"/>
              <w:rPr>
                <w:rFonts w:ascii="Akkurat" w:hAnsi="Akkurat" w:cs="Akkurat"/>
              </w:rPr>
            </w:pPr>
          </w:p>
        </w:tc>
        <w:tc>
          <w:tcPr>
            <w:tcW w:w="1276" w:type="dxa"/>
          </w:tcPr>
          <w:p w:rsidR="004474BD" w:rsidRDefault="004474BD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  <w:tc>
          <w:tcPr>
            <w:tcW w:w="1417" w:type="dxa"/>
          </w:tcPr>
          <w:p w:rsidR="004474BD" w:rsidRDefault="004474BD" w:rsidP="0005126C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</w:rPr>
            </w:pPr>
            <w:r>
              <w:rPr>
                <w:rFonts w:ascii="Akkurat" w:hAnsi="Akkurat" w:cs="Akkurat"/>
              </w:rPr>
              <w:t>1</w:t>
            </w:r>
          </w:p>
        </w:tc>
        <w:tc>
          <w:tcPr>
            <w:tcW w:w="1808" w:type="dxa"/>
          </w:tcPr>
          <w:p w:rsidR="004474BD" w:rsidRDefault="004474BD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</w:tr>
      <w:tr w:rsidR="004474BD" w:rsidTr="0005126C">
        <w:tc>
          <w:tcPr>
            <w:tcW w:w="4219" w:type="dxa"/>
          </w:tcPr>
          <w:p w:rsidR="004474BD" w:rsidRPr="004474BD" w:rsidRDefault="004474BD" w:rsidP="004474BD">
            <w:pPr>
              <w:autoSpaceDE w:val="0"/>
              <w:autoSpaceDN w:val="0"/>
              <w:adjustRightInd w:val="0"/>
              <w:rPr>
                <w:rFonts w:ascii="Akkurat" w:hAnsi="Akkurat" w:cs="Akkurat"/>
              </w:rPr>
            </w:pPr>
            <w:r w:rsidRPr="004474BD">
              <w:rPr>
                <w:rFonts w:ascii="Akkurat" w:hAnsi="Akkurat" w:cs="Akkurat"/>
              </w:rPr>
              <w:t xml:space="preserve">Invitacions </w:t>
            </w:r>
            <w:proofErr w:type="spellStart"/>
            <w:r w:rsidRPr="004474BD">
              <w:rPr>
                <w:rFonts w:ascii="Akkurat" w:hAnsi="Akkurat" w:cs="Akkurat"/>
              </w:rPr>
              <w:t>pdf</w:t>
            </w:r>
            <w:proofErr w:type="spellEnd"/>
            <w:r w:rsidRPr="004474BD">
              <w:rPr>
                <w:rFonts w:ascii="Akkurat" w:hAnsi="Akkurat" w:cs="Akkurat"/>
              </w:rPr>
              <w:t xml:space="preserve"> lliurament premi Jocs Florals i Festival de Poesia</w:t>
            </w:r>
          </w:p>
          <w:p w:rsidR="004474BD" w:rsidRDefault="004474BD" w:rsidP="00DC5D06">
            <w:pPr>
              <w:autoSpaceDE w:val="0"/>
              <w:autoSpaceDN w:val="0"/>
              <w:adjustRightInd w:val="0"/>
              <w:rPr>
                <w:rFonts w:ascii="Akkurat" w:hAnsi="Akkurat" w:cs="Akkurat"/>
              </w:rPr>
            </w:pPr>
          </w:p>
        </w:tc>
        <w:tc>
          <w:tcPr>
            <w:tcW w:w="1276" w:type="dxa"/>
          </w:tcPr>
          <w:p w:rsidR="004474BD" w:rsidRDefault="004474BD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  <w:tc>
          <w:tcPr>
            <w:tcW w:w="1417" w:type="dxa"/>
          </w:tcPr>
          <w:p w:rsidR="004474BD" w:rsidRDefault="004474BD" w:rsidP="0005126C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</w:rPr>
            </w:pPr>
            <w:r>
              <w:rPr>
                <w:rFonts w:ascii="Akkurat" w:hAnsi="Akkurat" w:cs="Akkurat"/>
              </w:rPr>
              <w:t>2</w:t>
            </w:r>
          </w:p>
        </w:tc>
        <w:tc>
          <w:tcPr>
            <w:tcW w:w="1808" w:type="dxa"/>
          </w:tcPr>
          <w:p w:rsidR="004474BD" w:rsidRDefault="004474BD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</w:tr>
      <w:tr w:rsidR="004474BD" w:rsidTr="0005126C">
        <w:tc>
          <w:tcPr>
            <w:tcW w:w="4219" w:type="dxa"/>
          </w:tcPr>
          <w:p w:rsidR="004474BD" w:rsidRPr="004474BD" w:rsidRDefault="004474BD" w:rsidP="004474BD">
            <w:pPr>
              <w:autoSpaceDE w:val="0"/>
              <w:autoSpaceDN w:val="0"/>
              <w:adjustRightInd w:val="0"/>
              <w:rPr>
                <w:rFonts w:ascii="Akkurat" w:hAnsi="Akkurat" w:cs="Akkurat"/>
              </w:rPr>
            </w:pPr>
            <w:proofErr w:type="spellStart"/>
            <w:r w:rsidRPr="004474BD">
              <w:rPr>
                <w:rFonts w:ascii="Akkurat" w:hAnsi="Akkurat" w:cs="Akkurat"/>
              </w:rPr>
              <w:t>Flyers</w:t>
            </w:r>
            <w:proofErr w:type="spellEnd"/>
            <w:r w:rsidRPr="004474BD">
              <w:rPr>
                <w:rFonts w:ascii="Akkurat" w:hAnsi="Akkurat" w:cs="Akkurat"/>
              </w:rPr>
              <w:t xml:space="preserve"> diferents activitats</w:t>
            </w:r>
          </w:p>
          <w:p w:rsidR="004474BD" w:rsidRDefault="004474BD" w:rsidP="00DC5D06">
            <w:pPr>
              <w:autoSpaceDE w:val="0"/>
              <w:autoSpaceDN w:val="0"/>
              <w:adjustRightInd w:val="0"/>
              <w:rPr>
                <w:rFonts w:ascii="Akkurat" w:hAnsi="Akkurat" w:cs="Akkurat"/>
              </w:rPr>
            </w:pPr>
          </w:p>
        </w:tc>
        <w:tc>
          <w:tcPr>
            <w:tcW w:w="1276" w:type="dxa"/>
          </w:tcPr>
          <w:p w:rsidR="004474BD" w:rsidRDefault="004474BD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  <w:tc>
          <w:tcPr>
            <w:tcW w:w="1417" w:type="dxa"/>
          </w:tcPr>
          <w:p w:rsidR="004474BD" w:rsidRDefault="004474BD" w:rsidP="0005126C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</w:rPr>
            </w:pPr>
            <w:r>
              <w:rPr>
                <w:rFonts w:ascii="Akkurat" w:hAnsi="Akkurat" w:cs="Akkurat"/>
              </w:rPr>
              <w:t>2</w:t>
            </w:r>
          </w:p>
        </w:tc>
        <w:tc>
          <w:tcPr>
            <w:tcW w:w="1808" w:type="dxa"/>
          </w:tcPr>
          <w:p w:rsidR="004474BD" w:rsidRDefault="004474BD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</w:tr>
      <w:tr w:rsidR="004474BD" w:rsidTr="0005126C">
        <w:tc>
          <w:tcPr>
            <w:tcW w:w="4219" w:type="dxa"/>
          </w:tcPr>
          <w:p w:rsidR="004474BD" w:rsidRPr="004474BD" w:rsidRDefault="004474BD" w:rsidP="004474BD">
            <w:pPr>
              <w:autoSpaceDE w:val="0"/>
              <w:autoSpaceDN w:val="0"/>
              <w:adjustRightInd w:val="0"/>
              <w:rPr>
                <w:rFonts w:ascii="Akkurat" w:hAnsi="Akkurat" w:cs="Akkurat"/>
              </w:rPr>
            </w:pPr>
            <w:proofErr w:type="spellStart"/>
            <w:r w:rsidRPr="004474BD">
              <w:rPr>
                <w:rFonts w:ascii="Akkurat" w:hAnsi="Akkurat" w:cs="Akkurat"/>
              </w:rPr>
              <w:t>Newsletters</w:t>
            </w:r>
            <w:proofErr w:type="spellEnd"/>
          </w:p>
          <w:p w:rsidR="004474BD" w:rsidRDefault="004474BD" w:rsidP="00DC5D06">
            <w:pPr>
              <w:autoSpaceDE w:val="0"/>
              <w:autoSpaceDN w:val="0"/>
              <w:adjustRightInd w:val="0"/>
              <w:rPr>
                <w:rFonts w:ascii="Akkurat" w:hAnsi="Akkurat" w:cs="Akkurat"/>
              </w:rPr>
            </w:pPr>
          </w:p>
        </w:tc>
        <w:tc>
          <w:tcPr>
            <w:tcW w:w="1276" w:type="dxa"/>
          </w:tcPr>
          <w:p w:rsidR="004474BD" w:rsidRDefault="004474BD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  <w:tc>
          <w:tcPr>
            <w:tcW w:w="1417" w:type="dxa"/>
          </w:tcPr>
          <w:p w:rsidR="004474BD" w:rsidRDefault="004474BD" w:rsidP="0005126C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</w:rPr>
            </w:pPr>
            <w:r>
              <w:rPr>
                <w:rFonts w:ascii="Akkurat" w:hAnsi="Akkurat" w:cs="Akkurat"/>
              </w:rPr>
              <w:t>4</w:t>
            </w:r>
          </w:p>
        </w:tc>
        <w:tc>
          <w:tcPr>
            <w:tcW w:w="1808" w:type="dxa"/>
          </w:tcPr>
          <w:p w:rsidR="004474BD" w:rsidRDefault="004474BD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</w:tr>
      <w:tr w:rsidR="004474BD" w:rsidTr="0005126C">
        <w:tc>
          <w:tcPr>
            <w:tcW w:w="4219" w:type="dxa"/>
          </w:tcPr>
          <w:p w:rsidR="004474BD" w:rsidRPr="004474BD" w:rsidRDefault="004474BD" w:rsidP="00F2140C">
            <w:pPr>
              <w:autoSpaceDE w:val="0"/>
              <w:autoSpaceDN w:val="0"/>
              <w:adjustRightInd w:val="0"/>
              <w:rPr>
                <w:rFonts w:ascii="Akkurat" w:hAnsi="Akkurat" w:cs="Akkurat"/>
              </w:rPr>
            </w:pPr>
            <w:r w:rsidRPr="004474BD">
              <w:rPr>
                <w:rFonts w:ascii="Akkurat" w:hAnsi="Akkurat" w:cs="Akkurat"/>
              </w:rPr>
              <w:t>Retolació autobusos</w:t>
            </w:r>
          </w:p>
          <w:p w:rsidR="004474BD" w:rsidRDefault="004474BD" w:rsidP="00F2140C">
            <w:pPr>
              <w:autoSpaceDE w:val="0"/>
              <w:autoSpaceDN w:val="0"/>
              <w:adjustRightInd w:val="0"/>
              <w:rPr>
                <w:rFonts w:ascii="Akkurat" w:hAnsi="Akkurat" w:cs="Akkurat"/>
              </w:rPr>
            </w:pPr>
            <w:r>
              <w:rPr>
                <w:rFonts w:ascii="Akkurat" w:hAnsi="Akkurat" w:cs="Akkurat"/>
              </w:rPr>
              <w:t>Autobusos</w:t>
            </w:r>
          </w:p>
        </w:tc>
        <w:tc>
          <w:tcPr>
            <w:tcW w:w="1276" w:type="dxa"/>
          </w:tcPr>
          <w:p w:rsidR="004474BD" w:rsidRDefault="004474BD" w:rsidP="00F2140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  <w:tc>
          <w:tcPr>
            <w:tcW w:w="1417" w:type="dxa"/>
          </w:tcPr>
          <w:p w:rsidR="004474BD" w:rsidRDefault="004474BD" w:rsidP="00F2140C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</w:rPr>
            </w:pPr>
            <w:r>
              <w:rPr>
                <w:rFonts w:ascii="Akkurat" w:hAnsi="Akkurat" w:cs="Akkurat"/>
              </w:rPr>
              <w:t>3</w:t>
            </w:r>
          </w:p>
        </w:tc>
        <w:tc>
          <w:tcPr>
            <w:tcW w:w="1808" w:type="dxa"/>
          </w:tcPr>
          <w:p w:rsidR="004474BD" w:rsidRDefault="004474BD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</w:tr>
      <w:tr w:rsidR="004474BD" w:rsidTr="0005126C">
        <w:tc>
          <w:tcPr>
            <w:tcW w:w="4219" w:type="dxa"/>
          </w:tcPr>
          <w:p w:rsidR="002E7837" w:rsidRPr="002E7837" w:rsidRDefault="002E7837" w:rsidP="002E7837">
            <w:pPr>
              <w:autoSpaceDE w:val="0"/>
              <w:autoSpaceDN w:val="0"/>
              <w:adjustRightInd w:val="0"/>
              <w:rPr>
                <w:rFonts w:ascii="Akkurat" w:hAnsi="Akkurat" w:cs="Akkurat"/>
              </w:rPr>
            </w:pPr>
            <w:r w:rsidRPr="002E7837">
              <w:rPr>
                <w:rFonts w:ascii="Akkurat" w:hAnsi="Akkurat" w:cs="Akkurat"/>
              </w:rPr>
              <w:t>Lones senyalització</w:t>
            </w:r>
            <w:r>
              <w:rPr>
                <w:rFonts w:ascii="Akkurat" w:hAnsi="Akkurat" w:cs="Akkurat"/>
              </w:rPr>
              <w:t xml:space="preserve"> diferents mides</w:t>
            </w:r>
          </w:p>
          <w:p w:rsidR="004474BD" w:rsidRDefault="004474BD" w:rsidP="00DC5D06">
            <w:pPr>
              <w:autoSpaceDE w:val="0"/>
              <w:autoSpaceDN w:val="0"/>
              <w:adjustRightInd w:val="0"/>
              <w:rPr>
                <w:rFonts w:ascii="Akkurat" w:hAnsi="Akkurat" w:cs="Akkurat"/>
              </w:rPr>
            </w:pPr>
          </w:p>
        </w:tc>
        <w:tc>
          <w:tcPr>
            <w:tcW w:w="1276" w:type="dxa"/>
          </w:tcPr>
          <w:p w:rsidR="004474BD" w:rsidRDefault="004474BD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  <w:tc>
          <w:tcPr>
            <w:tcW w:w="1417" w:type="dxa"/>
          </w:tcPr>
          <w:p w:rsidR="004474BD" w:rsidRDefault="008E49E2" w:rsidP="0005126C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</w:rPr>
            </w:pPr>
            <w:r>
              <w:rPr>
                <w:rFonts w:ascii="Akkurat" w:hAnsi="Akkurat" w:cs="Akkurat"/>
              </w:rPr>
              <w:t>10</w:t>
            </w:r>
          </w:p>
        </w:tc>
        <w:tc>
          <w:tcPr>
            <w:tcW w:w="1808" w:type="dxa"/>
          </w:tcPr>
          <w:p w:rsidR="004474BD" w:rsidRDefault="004474BD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</w:tr>
      <w:tr w:rsidR="002E7837" w:rsidTr="0005126C">
        <w:tc>
          <w:tcPr>
            <w:tcW w:w="4219" w:type="dxa"/>
          </w:tcPr>
          <w:p w:rsidR="002E7837" w:rsidRPr="002E7837" w:rsidRDefault="002E7837" w:rsidP="002E7837">
            <w:pPr>
              <w:autoSpaceDE w:val="0"/>
              <w:autoSpaceDN w:val="0"/>
              <w:adjustRightInd w:val="0"/>
              <w:rPr>
                <w:rFonts w:ascii="Akkurat" w:hAnsi="Akkurat" w:cs="Akkurat"/>
              </w:rPr>
            </w:pPr>
            <w:r w:rsidRPr="002E7837">
              <w:rPr>
                <w:rFonts w:ascii="Akkurat" w:hAnsi="Akkurat" w:cs="Akkurat"/>
              </w:rPr>
              <w:t>Pantalles dinàmiques diferents mides</w:t>
            </w:r>
          </w:p>
          <w:p w:rsidR="002E7837" w:rsidRPr="0032138F" w:rsidRDefault="002E7837" w:rsidP="00DC5D06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color w:val="000000" w:themeColor="text1"/>
              </w:rPr>
            </w:pPr>
          </w:p>
        </w:tc>
        <w:tc>
          <w:tcPr>
            <w:tcW w:w="1276" w:type="dxa"/>
          </w:tcPr>
          <w:p w:rsidR="002E7837" w:rsidRDefault="002E7837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  <w:tc>
          <w:tcPr>
            <w:tcW w:w="1417" w:type="dxa"/>
          </w:tcPr>
          <w:p w:rsidR="002E7837" w:rsidRDefault="002E7837" w:rsidP="0005126C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</w:rPr>
            </w:pPr>
            <w:r>
              <w:rPr>
                <w:rFonts w:ascii="Akkurat" w:hAnsi="Akkurat" w:cs="Akkurat"/>
              </w:rPr>
              <w:t>5</w:t>
            </w:r>
          </w:p>
        </w:tc>
        <w:tc>
          <w:tcPr>
            <w:tcW w:w="1808" w:type="dxa"/>
          </w:tcPr>
          <w:p w:rsidR="002E7837" w:rsidRDefault="002E7837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</w:tr>
      <w:tr w:rsidR="002E7837" w:rsidTr="0005126C">
        <w:tc>
          <w:tcPr>
            <w:tcW w:w="4219" w:type="dxa"/>
          </w:tcPr>
          <w:p w:rsidR="002E7837" w:rsidRPr="002E7837" w:rsidRDefault="002E7837" w:rsidP="002E7837">
            <w:pPr>
              <w:autoSpaceDE w:val="0"/>
              <w:autoSpaceDN w:val="0"/>
              <w:adjustRightInd w:val="0"/>
              <w:rPr>
                <w:rFonts w:ascii="Akkurat" w:hAnsi="Akkurat" w:cs="Akkurat"/>
              </w:rPr>
            </w:pPr>
            <w:r w:rsidRPr="002E7837">
              <w:rPr>
                <w:rFonts w:ascii="Akkurat" w:hAnsi="Akkurat" w:cs="Akkurat"/>
              </w:rPr>
              <w:lastRenderedPageBreak/>
              <w:t>Adaptacions per a webs (català, castellà i anglès)</w:t>
            </w:r>
          </w:p>
          <w:p w:rsidR="002E7837" w:rsidRPr="002E7837" w:rsidRDefault="002E7837" w:rsidP="002E7837">
            <w:pPr>
              <w:autoSpaceDE w:val="0"/>
              <w:autoSpaceDN w:val="0"/>
              <w:adjustRightInd w:val="0"/>
              <w:rPr>
                <w:rFonts w:ascii="Akkurat" w:hAnsi="Akkurat" w:cs="Akkurat"/>
              </w:rPr>
            </w:pPr>
          </w:p>
        </w:tc>
        <w:tc>
          <w:tcPr>
            <w:tcW w:w="1276" w:type="dxa"/>
          </w:tcPr>
          <w:p w:rsidR="002E7837" w:rsidRDefault="002E7837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  <w:tc>
          <w:tcPr>
            <w:tcW w:w="1417" w:type="dxa"/>
          </w:tcPr>
          <w:p w:rsidR="002E7837" w:rsidRDefault="00A14A55" w:rsidP="0005126C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</w:rPr>
            </w:pPr>
            <w:r>
              <w:rPr>
                <w:rFonts w:ascii="Akkurat" w:hAnsi="Akkurat" w:cs="Akkurat"/>
              </w:rPr>
              <w:t>15</w:t>
            </w:r>
          </w:p>
        </w:tc>
        <w:tc>
          <w:tcPr>
            <w:tcW w:w="1808" w:type="dxa"/>
          </w:tcPr>
          <w:p w:rsidR="002E7837" w:rsidRDefault="002E7837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</w:tr>
      <w:tr w:rsidR="002E7837" w:rsidTr="0005126C">
        <w:tc>
          <w:tcPr>
            <w:tcW w:w="4219" w:type="dxa"/>
          </w:tcPr>
          <w:p w:rsidR="002E7837" w:rsidRPr="0032138F" w:rsidRDefault="002E7837" w:rsidP="002E7837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color w:val="000000" w:themeColor="text1"/>
              </w:rPr>
            </w:pPr>
            <w:r w:rsidRPr="0032138F">
              <w:rPr>
                <w:rFonts w:ascii="Arial" w:eastAsiaTheme="minorEastAsia" w:hAnsi="Arial" w:cs="Arial"/>
                <w:color w:val="000000" w:themeColor="text1"/>
              </w:rPr>
              <w:t>Caràtules vídeos</w:t>
            </w:r>
            <w:r w:rsidR="00A14A55">
              <w:rPr>
                <w:rFonts w:ascii="Arial" w:eastAsiaTheme="minorEastAsia" w:hAnsi="Arial" w:cs="Arial"/>
                <w:color w:val="000000" w:themeColor="text1"/>
              </w:rPr>
              <w:t xml:space="preserve"> </w:t>
            </w:r>
            <w:proofErr w:type="spellStart"/>
            <w:r w:rsidR="00A14A55">
              <w:rPr>
                <w:rFonts w:ascii="Arial" w:eastAsiaTheme="minorEastAsia" w:hAnsi="Arial" w:cs="Arial"/>
                <w:color w:val="000000" w:themeColor="text1"/>
              </w:rPr>
              <w:t>streamings</w:t>
            </w:r>
            <w:proofErr w:type="spellEnd"/>
          </w:p>
          <w:p w:rsidR="002E7837" w:rsidRPr="0032138F" w:rsidRDefault="002E7837" w:rsidP="00DC5D06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color w:val="000000" w:themeColor="text1"/>
              </w:rPr>
            </w:pPr>
          </w:p>
        </w:tc>
        <w:tc>
          <w:tcPr>
            <w:tcW w:w="1276" w:type="dxa"/>
          </w:tcPr>
          <w:p w:rsidR="002E7837" w:rsidRDefault="002E7837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  <w:tc>
          <w:tcPr>
            <w:tcW w:w="1417" w:type="dxa"/>
          </w:tcPr>
          <w:p w:rsidR="002E7837" w:rsidRDefault="00A14A55" w:rsidP="0005126C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</w:rPr>
            </w:pPr>
            <w:r>
              <w:rPr>
                <w:rFonts w:ascii="Akkurat" w:hAnsi="Akkurat" w:cs="Akkurat"/>
              </w:rPr>
              <w:t>18</w:t>
            </w:r>
          </w:p>
        </w:tc>
        <w:tc>
          <w:tcPr>
            <w:tcW w:w="1808" w:type="dxa"/>
          </w:tcPr>
          <w:p w:rsidR="002E7837" w:rsidRDefault="002E7837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</w:tr>
      <w:tr w:rsidR="004474BD" w:rsidTr="0005126C">
        <w:tc>
          <w:tcPr>
            <w:tcW w:w="4219" w:type="dxa"/>
          </w:tcPr>
          <w:p w:rsidR="004474BD" w:rsidRDefault="002E7837" w:rsidP="00DC5D06">
            <w:pPr>
              <w:autoSpaceDE w:val="0"/>
              <w:autoSpaceDN w:val="0"/>
              <w:adjustRightInd w:val="0"/>
              <w:rPr>
                <w:rFonts w:ascii="Akkurat" w:hAnsi="Akkurat" w:cs="Akkurat"/>
              </w:rPr>
            </w:pPr>
            <w:r w:rsidRPr="0032138F">
              <w:rPr>
                <w:rFonts w:ascii="Arial" w:eastAsiaTheme="minorEastAsia" w:hAnsi="Arial" w:cs="Arial"/>
                <w:color w:val="000000" w:themeColor="text1"/>
              </w:rPr>
              <w:t>Anuncis premsa i revistes paper</w:t>
            </w:r>
          </w:p>
        </w:tc>
        <w:tc>
          <w:tcPr>
            <w:tcW w:w="1276" w:type="dxa"/>
          </w:tcPr>
          <w:p w:rsidR="004474BD" w:rsidRDefault="004474BD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  <w:tc>
          <w:tcPr>
            <w:tcW w:w="1417" w:type="dxa"/>
          </w:tcPr>
          <w:p w:rsidR="004474BD" w:rsidRDefault="002E7837" w:rsidP="0005126C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</w:rPr>
            </w:pPr>
            <w:r>
              <w:rPr>
                <w:rFonts w:ascii="Akkurat" w:hAnsi="Akkurat" w:cs="Akkurat"/>
              </w:rPr>
              <w:t>6</w:t>
            </w:r>
          </w:p>
        </w:tc>
        <w:tc>
          <w:tcPr>
            <w:tcW w:w="1808" w:type="dxa"/>
          </w:tcPr>
          <w:p w:rsidR="004474BD" w:rsidRDefault="004474BD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</w:tr>
      <w:tr w:rsidR="004474BD" w:rsidTr="0005126C">
        <w:tc>
          <w:tcPr>
            <w:tcW w:w="4219" w:type="dxa"/>
          </w:tcPr>
          <w:p w:rsidR="004474BD" w:rsidRDefault="002E7837" w:rsidP="00DC5D06">
            <w:pPr>
              <w:autoSpaceDE w:val="0"/>
              <w:autoSpaceDN w:val="0"/>
              <w:adjustRightInd w:val="0"/>
              <w:rPr>
                <w:rFonts w:ascii="Akkurat" w:hAnsi="Akkurat" w:cs="Akkurat"/>
              </w:rPr>
            </w:pPr>
            <w:r w:rsidRPr="0032138F">
              <w:rPr>
                <w:rFonts w:ascii="Arial" w:eastAsiaTheme="minorEastAsia" w:hAnsi="Arial" w:cs="Arial"/>
                <w:color w:val="000000" w:themeColor="text1"/>
              </w:rPr>
              <w:t>Anuncis  premsa digitals</w:t>
            </w:r>
          </w:p>
        </w:tc>
        <w:tc>
          <w:tcPr>
            <w:tcW w:w="1276" w:type="dxa"/>
          </w:tcPr>
          <w:p w:rsidR="004474BD" w:rsidRDefault="004474BD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  <w:tc>
          <w:tcPr>
            <w:tcW w:w="1417" w:type="dxa"/>
          </w:tcPr>
          <w:p w:rsidR="004474BD" w:rsidRDefault="002E7837" w:rsidP="0005126C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</w:rPr>
            </w:pPr>
            <w:r>
              <w:rPr>
                <w:rFonts w:ascii="Akkurat" w:hAnsi="Akkurat" w:cs="Akkurat"/>
              </w:rPr>
              <w:t>18</w:t>
            </w:r>
          </w:p>
        </w:tc>
        <w:tc>
          <w:tcPr>
            <w:tcW w:w="1808" w:type="dxa"/>
          </w:tcPr>
          <w:p w:rsidR="004474BD" w:rsidRDefault="004474BD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</w:tr>
      <w:tr w:rsidR="004474BD" w:rsidTr="0005126C">
        <w:tc>
          <w:tcPr>
            <w:tcW w:w="4219" w:type="dxa"/>
          </w:tcPr>
          <w:p w:rsidR="004474BD" w:rsidRDefault="004474BD" w:rsidP="00DC5D06">
            <w:pPr>
              <w:autoSpaceDE w:val="0"/>
              <w:autoSpaceDN w:val="0"/>
              <w:adjustRightInd w:val="0"/>
              <w:rPr>
                <w:rFonts w:ascii="Akkurat" w:hAnsi="Akkurat" w:cs="Akkurat"/>
              </w:rPr>
            </w:pPr>
            <w:r w:rsidRPr="008E49E2">
              <w:rPr>
                <w:rFonts w:ascii="Arial" w:eastAsiaTheme="minorEastAsia" w:hAnsi="Arial" w:cs="Arial"/>
                <w:color w:val="000000" w:themeColor="text1"/>
              </w:rPr>
              <w:t>Torretes informatives 2 x 3 m (4 cares)</w:t>
            </w:r>
          </w:p>
        </w:tc>
        <w:tc>
          <w:tcPr>
            <w:tcW w:w="1276" w:type="dxa"/>
          </w:tcPr>
          <w:p w:rsidR="004474BD" w:rsidRDefault="004474BD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  <w:tc>
          <w:tcPr>
            <w:tcW w:w="1417" w:type="dxa"/>
          </w:tcPr>
          <w:p w:rsidR="004474BD" w:rsidRDefault="004474BD" w:rsidP="0005126C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</w:rPr>
            </w:pPr>
            <w:r>
              <w:rPr>
                <w:rFonts w:ascii="Akkurat" w:hAnsi="Akkurat" w:cs="Akkurat"/>
              </w:rPr>
              <w:t>1</w:t>
            </w:r>
          </w:p>
        </w:tc>
        <w:tc>
          <w:tcPr>
            <w:tcW w:w="1808" w:type="dxa"/>
          </w:tcPr>
          <w:p w:rsidR="004474BD" w:rsidRDefault="004474BD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</w:tr>
      <w:tr w:rsidR="004474BD" w:rsidTr="0005126C">
        <w:tc>
          <w:tcPr>
            <w:tcW w:w="4219" w:type="dxa"/>
          </w:tcPr>
          <w:p w:rsidR="004474BD" w:rsidRPr="00A65645" w:rsidRDefault="004474BD" w:rsidP="00A65645">
            <w:pPr>
              <w:autoSpaceDE w:val="0"/>
              <w:autoSpaceDN w:val="0"/>
              <w:adjustRightInd w:val="0"/>
              <w:rPr>
                <w:rFonts w:ascii="Akkurat" w:hAnsi="Akkurat" w:cs="Akkurat"/>
              </w:rPr>
            </w:pPr>
            <w:r w:rsidRPr="00A65645">
              <w:rPr>
                <w:rFonts w:ascii="Akkurat" w:hAnsi="Akkurat" w:cs="Akkurat"/>
              </w:rPr>
              <w:t>Cartell botiga</w:t>
            </w:r>
            <w:r w:rsidR="008E49E2">
              <w:rPr>
                <w:rFonts w:ascii="Akkurat" w:hAnsi="Akkurat" w:cs="Akkurat"/>
              </w:rPr>
              <w:t xml:space="preserve">, </w:t>
            </w:r>
            <w:r w:rsidRPr="00A65645">
              <w:rPr>
                <w:rFonts w:ascii="Akkurat" w:hAnsi="Akkurat" w:cs="Akkurat"/>
              </w:rPr>
              <w:t>pirulí</w:t>
            </w:r>
            <w:r w:rsidR="008E49E2">
              <w:rPr>
                <w:rFonts w:ascii="Akkurat" w:hAnsi="Akkurat" w:cs="Akkurat"/>
              </w:rPr>
              <w:t>, A3</w:t>
            </w:r>
          </w:p>
          <w:p w:rsidR="004474BD" w:rsidRDefault="004474BD" w:rsidP="00DC5D06">
            <w:pPr>
              <w:autoSpaceDE w:val="0"/>
              <w:autoSpaceDN w:val="0"/>
              <w:adjustRightInd w:val="0"/>
              <w:rPr>
                <w:rFonts w:ascii="Akkurat" w:hAnsi="Akkurat" w:cs="Akkurat"/>
              </w:rPr>
            </w:pPr>
          </w:p>
        </w:tc>
        <w:tc>
          <w:tcPr>
            <w:tcW w:w="1276" w:type="dxa"/>
          </w:tcPr>
          <w:p w:rsidR="004474BD" w:rsidRDefault="004474BD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  <w:tc>
          <w:tcPr>
            <w:tcW w:w="1417" w:type="dxa"/>
          </w:tcPr>
          <w:p w:rsidR="004474BD" w:rsidRDefault="008E49E2" w:rsidP="0005126C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</w:rPr>
            </w:pPr>
            <w:r>
              <w:rPr>
                <w:rFonts w:ascii="Akkurat" w:hAnsi="Akkurat" w:cs="Akkurat"/>
              </w:rPr>
              <w:t>3</w:t>
            </w:r>
          </w:p>
        </w:tc>
        <w:tc>
          <w:tcPr>
            <w:tcW w:w="1808" w:type="dxa"/>
          </w:tcPr>
          <w:p w:rsidR="004474BD" w:rsidRDefault="004474BD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</w:tr>
      <w:tr w:rsidR="002E7837" w:rsidRPr="0005126C" w:rsidTr="0005126C">
        <w:trPr>
          <w:trHeight w:val="520"/>
        </w:trPr>
        <w:tc>
          <w:tcPr>
            <w:tcW w:w="4219" w:type="dxa"/>
            <w:vAlign w:val="center"/>
          </w:tcPr>
          <w:p w:rsidR="002E7837" w:rsidRPr="002E7837" w:rsidRDefault="002E7837" w:rsidP="002E7837">
            <w:pPr>
              <w:autoSpaceDE w:val="0"/>
              <w:autoSpaceDN w:val="0"/>
              <w:adjustRightInd w:val="0"/>
              <w:rPr>
                <w:rFonts w:ascii="Akkurat" w:hAnsi="Akkurat" w:cs="Akkurat"/>
              </w:rPr>
            </w:pPr>
            <w:r w:rsidRPr="002E7837">
              <w:rPr>
                <w:rFonts w:ascii="Akkurat" w:hAnsi="Akkurat" w:cs="Akkurat"/>
              </w:rPr>
              <w:t xml:space="preserve">Maquetació llibre Festival de Poesia (108 </w:t>
            </w:r>
            <w:proofErr w:type="spellStart"/>
            <w:r w:rsidRPr="002E7837">
              <w:rPr>
                <w:rFonts w:ascii="Akkurat" w:hAnsi="Akkurat" w:cs="Akkurat"/>
              </w:rPr>
              <w:t>pàgs</w:t>
            </w:r>
            <w:proofErr w:type="spellEnd"/>
            <w:r w:rsidRPr="002E7837">
              <w:rPr>
                <w:rFonts w:ascii="Akkurat" w:hAnsi="Akkurat" w:cs="Akkurat"/>
              </w:rPr>
              <w:t xml:space="preserve">.+ coberta, aprox.) </w:t>
            </w:r>
          </w:p>
          <w:p w:rsidR="002E7837" w:rsidRPr="0005126C" w:rsidRDefault="002E7837" w:rsidP="0005126C">
            <w:pPr>
              <w:autoSpaceDE w:val="0"/>
              <w:autoSpaceDN w:val="0"/>
              <w:adjustRightInd w:val="0"/>
              <w:rPr>
                <w:rFonts w:ascii="Akkurat" w:hAnsi="Akkurat" w:cs="Akkurat"/>
                <w:b/>
              </w:rPr>
            </w:pPr>
          </w:p>
        </w:tc>
        <w:tc>
          <w:tcPr>
            <w:tcW w:w="1276" w:type="dxa"/>
            <w:vAlign w:val="center"/>
          </w:tcPr>
          <w:p w:rsidR="002E7837" w:rsidRPr="0005126C" w:rsidRDefault="002E7837" w:rsidP="0005126C">
            <w:pPr>
              <w:autoSpaceDE w:val="0"/>
              <w:autoSpaceDN w:val="0"/>
              <w:adjustRightInd w:val="0"/>
              <w:rPr>
                <w:rFonts w:ascii="Akkurat" w:hAnsi="Akkurat" w:cs="Akkurat"/>
                <w:b/>
              </w:rPr>
            </w:pPr>
          </w:p>
        </w:tc>
        <w:tc>
          <w:tcPr>
            <w:tcW w:w="1417" w:type="dxa"/>
            <w:vAlign w:val="center"/>
          </w:tcPr>
          <w:p w:rsidR="002E7837" w:rsidRPr="0005126C" w:rsidRDefault="002E7837" w:rsidP="002E7837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  <w:b/>
              </w:rPr>
            </w:pPr>
            <w:r w:rsidRPr="002E7837">
              <w:rPr>
                <w:rFonts w:ascii="Akkurat" w:hAnsi="Akkurat" w:cs="Akkurat"/>
              </w:rPr>
              <w:t>1</w:t>
            </w:r>
          </w:p>
        </w:tc>
        <w:tc>
          <w:tcPr>
            <w:tcW w:w="1808" w:type="dxa"/>
            <w:vAlign w:val="center"/>
          </w:tcPr>
          <w:p w:rsidR="002E7837" w:rsidRPr="0005126C" w:rsidRDefault="002E7837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  <w:b/>
              </w:rPr>
            </w:pPr>
          </w:p>
        </w:tc>
      </w:tr>
      <w:tr w:rsidR="002E7837" w:rsidRPr="0005126C" w:rsidTr="0005126C">
        <w:trPr>
          <w:trHeight w:val="520"/>
        </w:trPr>
        <w:tc>
          <w:tcPr>
            <w:tcW w:w="4219" w:type="dxa"/>
            <w:vAlign w:val="center"/>
          </w:tcPr>
          <w:p w:rsidR="002E7837" w:rsidRPr="002E7837" w:rsidRDefault="002E7837" w:rsidP="002E7837">
            <w:pPr>
              <w:autoSpaceDE w:val="0"/>
              <w:autoSpaceDN w:val="0"/>
              <w:adjustRightInd w:val="0"/>
              <w:rPr>
                <w:rFonts w:ascii="Akkurat" w:hAnsi="Akkurat" w:cs="Akkurat"/>
              </w:rPr>
            </w:pPr>
            <w:r w:rsidRPr="002E7837">
              <w:rPr>
                <w:rFonts w:ascii="Akkurat" w:hAnsi="Akkurat" w:cs="Akkurat"/>
              </w:rPr>
              <w:t xml:space="preserve">Vídeo campanya o peça animada per </w:t>
            </w:r>
            <w:proofErr w:type="spellStart"/>
            <w:r w:rsidRPr="002E7837">
              <w:rPr>
                <w:rFonts w:ascii="Akkurat" w:hAnsi="Akkurat" w:cs="Akkurat"/>
              </w:rPr>
              <w:t>xxss</w:t>
            </w:r>
            <w:proofErr w:type="spellEnd"/>
          </w:p>
          <w:p w:rsidR="002E7837" w:rsidRPr="0005126C" w:rsidRDefault="002E7837" w:rsidP="0005126C">
            <w:pPr>
              <w:autoSpaceDE w:val="0"/>
              <w:autoSpaceDN w:val="0"/>
              <w:adjustRightInd w:val="0"/>
              <w:rPr>
                <w:rFonts w:ascii="Akkurat" w:hAnsi="Akkurat" w:cs="Akkurat"/>
                <w:b/>
              </w:rPr>
            </w:pPr>
          </w:p>
        </w:tc>
        <w:tc>
          <w:tcPr>
            <w:tcW w:w="1276" w:type="dxa"/>
            <w:vAlign w:val="center"/>
          </w:tcPr>
          <w:p w:rsidR="002E7837" w:rsidRPr="0005126C" w:rsidRDefault="002E7837" w:rsidP="0005126C">
            <w:pPr>
              <w:autoSpaceDE w:val="0"/>
              <w:autoSpaceDN w:val="0"/>
              <w:adjustRightInd w:val="0"/>
              <w:rPr>
                <w:rFonts w:ascii="Akkurat" w:hAnsi="Akkurat" w:cs="Akkurat"/>
                <w:b/>
              </w:rPr>
            </w:pPr>
          </w:p>
        </w:tc>
        <w:tc>
          <w:tcPr>
            <w:tcW w:w="1417" w:type="dxa"/>
            <w:vAlign w:val="center"/>
          </w:tcPr>
          <w:p w:rsidR="002E7837" w:rsidRPr="002E7837" w:rsidRDefault="002E7837" w:rsidP="002E7837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</w:rPr>
            </w:pPr>
            <w:r w:rsidRPr="002E7837">
              <w:rPr>
                <w:rFonts w:ascii="Akkurat" w:hAnsi="Akkurat" w:cs="Akkurat"/>
              </w:rPr>
              <w:t>1</w:t>
            </w:r>
          </w:p>
        </w:tc>
        <w:tc>
          <w:tcPr>
            <w:tcW w:w="1808" w:type="dxa"/>
            <w:vAlign w:val="center"/>
          </w:tcPr>
          <w:p w:rsidR="002E7837" w:rsidRPr="0005126C" w:rsidRDefault="002E7837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  <w:b/>
              </w:rPr>
            </w:pPr>
          </w:p>
        </w:tc>
      </w:tr>
      <w:tr w:rsidR="002E7837" w:rsidRPr="0005126C" w:rsidTr="00A14A55">
        <w:trPr>
          <w:trHeight w:val="554"/>
        </w:trPr>
        <w:tc>
          <w:tcPr>
            <w:tcW w:w="4219" w:type="dxa"/>
            <w:vAlign w:val="center"/>
          </w:tcPr>
          <w:p w:rsidR="002E7837" w:rsidRPr="002E7837" w:rsidRDefault="002E7837" w:rsidP="002E7837">
            <w:pPr>
              <w:autoSpaceDE w:val="0"/>
              <w:autoSpaceDN w:val="0"/>
              <w:adjustRightInd w:val="0"/>
              <w:rPr>
                <w:rFonts w:ascii="Akkurat" w:hAnsi="Akkurat" w:cs="Akkurat"/>
              </w:rPr>
            </w:pPr>
            <w:r w:rsidRPr="002E7837">
              <w:rPr>
                <w:rFonts w:ascii="Akkurat" w:hAnsi="Akkurat" w:cs="Akkurat"/>
              </w:rPr>
              <w:t>Dossier recull de feines</w:t>
            </w:r>
          </w:p>
          <w:p w:rsidR="002E7837" w:rsidRDefault="002E7837" w:rsidP="002E7837">
            <w:pPr>
              <w:rPr>
                <w:rFonts w:ascii="Akkurat" w:hAnsi="Akkurat" w:cs="Akkurat"/>
              </w:rPr>
            </w:pPr>
          </w:p>
          <w:p w:rsidR="002E7837" w:rsidRPr="0005126C" w:rsidRDefault="002E7837" w:rsidP="0005126C">
            <w:pPr>
              <w:autoSpaceDE w:val="0"/>
              <w:autoSpaceDN w:val="0"/>
              <w:adjustRightInd w:val="0"/>
              <w:rPr>
                <w:rFonts w:ascii="Akkurat" w:hAnsi="Akkurat" w:cs="Akkurat"/>
                <w:b/>
              </w:rPr>
            </w:pPr>
          </w:p>
        </w:tc>
        <w:tc>
          <w:tcPr>
            <w:tcW w:w="1276" w:type="dxa"/>
            <w:vAlign w:val="center"/>
          </w:tcPr>
          <w:p w:rsidR="002E7837" w:rsidRPr="0005126C" w:rsidRDefault="002E7837" w:rsidP="0005126C">
            <w:pPr>
              <w:autoSpaceDE w:val="0"/>
              <w:autoSpaceDN w:val="0"/>
              <w:adjustRightInd w:val="0"/>
              <w:rPr>
                <w:rFonts w:ascii="Akkurat" w:hAnsi="Akkurat" w:cs="Akkurat"/>
                <w:b/>
              </w:rPr>
            </w:pPr>
          </w:p>
        </w:tc>
        <w:tc>
          <w:tcPr>
            <w:tcW w:w="1417" w:type="dxa"/>
            <w:vAlign w:val="center"/>
          </w:tcPr>
          <w:p w:rsidR="002E7837" w:rsidRPr="002E7837" w:rsidRDefault="002E7837" w:rsidP="002E7837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</w:rPr>
            </w:pPr>
            <w:r>
              <w:rPr>
                <w:rFonts w:ascii="Akkurat" w:hAnsi="Akkurat" w:cs="Akkurat"/>
              </w:rPr>
              <w:t>1</w:t>
            </w:r>
          </w:p>
        </w:tc>
        <w:tc>
          <w:tcPr>
            <w:tcW w:w="1808" w:type="dxa"/>
            <w:vAlign w:val="center"/>
          </w:tcPr>
          <w:p w:rsidR="002E7837" w:rsidRPr="0005126C" w:rsidRDefault="002E7837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  <w:b/>
              </w:rPr>
            </w:pPr>
          </w:p>
        </w:tc>
      </w:tr>
      <w:tr w:rsidR="008E49E2" w:rsidRPr="0005126C" w:rsidTr="0005126C">
        <w:trPr>
          <w:trHeight w:val="520"/>
        </w:trPr>
        <w:tc>
          <w:tcPr>
            <w:tcW w:w="4219" w:type="dxa"/>
            <w:vAlign w:val="center"/>
          </w:tcPr>
          <w:p w:rsidR="008E49E2" w:rsidRPr="008E49E2" w:rsidRDefault="008E49E2" w:rsidP="0005126C">
            <w:pPr>
              <w:autoSpaceDE w:val="0"/>
              <w:autoSpaceDN w:val="0"/>
              <w:adjustRightInd w:val="0"/>
              <w:rPr>
                <w:rFonts w:ascii="Akkurat" w:hAnsi="Akkurat" w:cs="Akkurat"/>
              </w:rPr>
            </w:pPr>
            <w:r w:rsidRPr="008E49E2">
              <w:rPr>
                <w:rFonts w:ascii="Akkurat" w:hAnsi="Akkurat" w:cs="Akkurat"/>
              </w:rPr>
              <w:t>Acreditacions</w:t>
            </w:r>
          </w:p>
        </w:tc>
        <w:tc>
          <w:tcPr>
            <w:tcW w:w="1276" w:type="dxa"/>
            <w:vAlign w:val="center"/>
          </w:tcPr>
          <w:p w:rsidR="008E49E2" w:rsidRPr="008E49E2" w:rsidRDefault="008E49E2" w:rsidP="0005126C">
            <w:pPr>
              <w:autoSpaceDE w:val="0"/>
              <w:autoSpaceDN w:val="0"/>
              <w:adjustRightInd w:val="0"/>
              <w:rPr>
                <w:rFonts w:ascii="Akkurat" w:hAnsi="Akkurat" w:cs="Akkurat"/>
              </w:rPr>
            </w:pPr>
          </w:p>
        </w:tc>
        <w:tc>
          <w:tcPr>
            <w:tcW w:w="1417" w:type="dxa"/>
            <w:vAlign w:val="center"/>
          </w:tcPr>
          <w:p w:rsidR="008E49E2" w:rsidRPr="008E49E2" w:rsidRDefault="008E49E2" w:rsidP="008E49E2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</w:rPr>
            </w:pPr>
            <w:r w:rsidRPr="008E49E2">
              <w:rPr>
                <w:rFonts w:ascii="Akkurat" w:hAnsi="Akkurat" w:cs="Akkurat"/>
              </w:rPr>
              <w:t>2</w:t>
            </w:r>
          </w:p>
        </w:tc>
        <w:tc>
          <w:tcPr>
            <w:tcW w:w="1808" w:type="dxa"/>
            <w:vAlign w:val="center"/>
          </w:tcPr>
          <w:p w:rsidR="008E49E2" w:rsidRPr="0005126C" w:rsidRDefault="008E49E2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  <w:b/>
              </w:rPr>
            </w:pPr>
          </w:p>
        </w:tc>
      </w:tr>
      <w:tr w:rsidR="004474BD" w:rsidRPr="0005126C" w:rsidTr="0005126C">
        <w:trPr>
          <w:trHeight w:val="520"/>
        </w:trPr>
        <w:tc>
          <w:tcPr>
            <w:tcW w:w="4219" w:type="dxa"/>
            <w:vAlign w:val="center"/>
          </w:tcPr>
          <w:p w:rsidR="004474BD" w:rsidRPr="0005126C" w:rsidRDefault="004474BD" w:rsidP="0005126C">
            <w:pPr>
              <w:autoSpaceDE w:val="0"/>
              <w:autoSpaceDN w:val="0"/>
              <w:adjustRightInd w:val="0"/>
              <w:rPr>
                <w:rFonts w:ascii="Akkurat" w:hAnsi="Akkurat" w:cs="Akkurat"/>
                <w:b/>
              </w:rPr>
            </w:pPr>
            <w:r w:rsidRPr="0005126C">
              <w:rPr>
                <w:rFonts w:ascii="Akkurat" w:hAnsi="Akkurat" w:cs="Akkurat"/>
                <w:b/>
              </w:rPr>
              <w:t>TOTAL</w:t>
            </w:r>
          </w:p>
        </w:tc>
        <w:tc>
          <w:tcPr>
            <w:tcW w:w="1276" w:type="dxa"/>
            <w:vAlign w:val="center"/>
          </w:tcPr>
          <w:p w:rsidR="004474BD" w:rsidRPr="0005126C" w:rsidRDefault="004474BD" w:rsidP="0005126C">
            <w:pPr>
              <w:autoSpaceDE w:val="0"/>
              <w:autoSpaceDN w:val="0"/>
              <w:adjustRightInd w:val="0"/>
              <w:rPr>
                <w:rFonts w:ascii="Akkurat" w:hAnsi="Akkurat" w:cs="Akkurat"/>
                <w:b/>
              </w:rPr>
            </w:pPr>
          </w:p>
        </w:tc>
        <w:tc>
          <w:tcPr>
            <w:tcW w:w="1417" w:type="dxa"/>
            <w:vAlign w:val="center"/>
          </w:tcPr>
          <w:p w:rsidR="004474BD" w:rsidRPr="0005126C" w:rsidRDefault="004474BD" w:rsidP="0005126C">
            <w:pPr>
              <w:autoSpaceDE w:val="0"/>
              <w:autoSpaceDN w:val="0"/>
              <w:adjustRightInd w:val="0"/>
              <w:rPr>
                <w:rFonts w:ascii="Akkurat" w:hAnsi="Akkurat" w:cs="Akkurat"/>
                <w:b/>
              </w:rPr>
            </w:pPr>
          </w:p>
        </w:tc>
        <w:tc>
          <w:tcPr>
            <w:tcW w:w="1808" w:type="dxa"/>
            <w:vAlign w:val="center"/>
          </w:tcPr>
          <w:p w:rsidR="004474BD" w:rsidRPr="0005126C" w:rsidRDefault="004474BD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  <w:b/>
              </w:rPr>
            </w:pPr>
          </w:p>
        </w:tc>
      </w:tr>
    </w:tbl>
    <w:p w:rsidR="00DC5D06" w:rsidRDefault="00DC5D06" w:rsidP="00DC5D06">
      <w:pPr>
        <w:rPr>
          <w:rFonts w:ascii="Akkurat" w:hAnsi="Akkurat" w:cs="Akkurat"/>
        </w:rPr>
      </w:pPr>
    </w:p>
    <w:p w:rsidR="00DC5D06" w:rsidRDefault="00DC5D06" w:rsidP="00DC5D06">
      <w:pPr>
        <w:rPr>
          <w:rFonts w:ascii="Akkurat" w:hAnsi="Akkurat" w:cs="Akkurat"/>
        </w:rPr>
      </w:pPr>
    </w:p>
    <w:p w:rsidR="008E49E2" w:rsidRDefault="008E49E2" w:rsidP="008E49E2">
      <w:pPr>
        <w:pStyle w:val="Default"/>
      </w:pPr>
    </w:p>
    <w:p w:rsidR="008E49E2" w:rsidRDefault="008E49E2" w:rsidP="00DC5D06">
      <w:pPr>
        <w:rPr>
          <w:rFonts w:ascii="Akkurat" w:hAnsi="Akkurat" w:cs="Akkurat"/>
        </w:rPr>
      </w:pPr>
    </w:p>
    <w:p w:rsidR="00DC5D06" w:rsidRDefault="00DC5D06" w:rsidP="00DC5D06"/>
    <w:sectPr w:rsidR="00DC5D06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6DF0" w:rsidRDefault="00B56DF0" w:rsidP="00B56DF0">
      <w:pPr>
        <w:spacing w:after="0" w:line="240" w:lineRule="auto"/>
      </w:pPr>
      <w:r>
        <w:separator/>
      </w:r>
    </w:p>
  </w:endnote>
  <w:endnote w:type="continuationSeparator" w:id="0">
    <w:p w:rsidR="00B56DF0" w:rsidRDefault="00B56DF0" w:rsidP="00B56D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kkura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kkuratStd">
    <w:panose1 w:val="00000000000000000000"/>
    <w:charset w:val="00"/>
    <w:family w:val="swiss"/>
    <w:notTrueType/>
    <w:pitch w:val="variable"/>
    <w:sig w:usb0="800000AF" w:usb1="4000216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6DF0" w:rsidRDefault="00B56DF0" w:rsidP="00B56DF0">
      <w:pPr>
        <w:spacing w:after="0" w:line="240" w:lineRule="auto"/>
      </w:pPr>
      <w:r>
        <w:separator/>
      </w:r>
    </w:p>
  </w:footnote>
  <w:footnote w:type="continuationSeparator" w:id="0">
    <w:p w:rsidR="00B56DF0" w:rsidRDefault="00B56DF0" w:rsidP="00B56D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DF0" w:rsidRDefault="00B56DF0" w:rsidP="00B56DF0">
    <w:pPr>
      <w:pStyle w:val="Capalera"/>
      <w:ind w:left="-1701"/>
      <w:rPr>
        <w:rFonts w:ascii="AkkuratStd" w:hAnsi="AkkuratStd"/>
        <w:b/>
        <w:sz w:val="16"/>
        <w:szCs w:val="16"/>
      </w:rPr>
    </w:pPr>
    <w:r>
      <w:rPr>
        <w:rFonts w:hint="eastAsia"/>
        <w:noProof/>
        <w:lang w:eastAsia="ca-ES"/>
      </w:rPr>
      <w:drawing>
        <wp:inline distT="0" distB="0" distL="0" distR="0" wp14:anchorId="457F47D3" wp14:editId="3EF35686">
          <wp:extent cx="1974850" cy="714453"/>
          <wp:effectExtent l="19050" t="0" r="6350" b="0"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rta ICUB_2012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55263"/>
                  <a:stretch>
                    <a:fillRect/>
                  </a:stretch>
                </pic:blipFill>
                <pic:spPr>
                  <a:xfrm>
                    <a:off x="0" y="0"/>
                    <a:ext cx="1974850" cy="7144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56DF0" w:rsidRDefault="00B56DF0" w:rsidP="00B56DF0">
    <w:pPr>
      <w:pStyle w:val="Capalera"/>
      <w:ind w:left="-567"/>
      <w:rPr>
        <w:rFonts w:ascii="AkkuratStd" w:hAnsi="AkkuratStd"/>
        <w:b/>
        <w:sz w:val="16"/>
        <w:szCs w:val="16"/>
      </w:rPr>
    </w:pPr>
    <w:r w:rsidRPr="005F370B">
      <w:rPr>
        <w:rFonts w:ascii="AkkuratStd" w:hAnsi="AkkuratStd"/>
        <w:b/>
        <w:sz w:val="16"/>
        <w:szCs w:val="16"/>
      </w:rPr>
      <w:t>Institut de  Cultura</w:t>
    </w:r>
  </w:p>
  <w:p w:rsidR="00B56DF0" w:rsidRPr="005F370B" w:rsidRDefault="00B56DF0" w:rsidP="00B56DF0">
    <w:pPr>
      <w:pStyle w:val="Capalera"/>
      <w:ind w:left="-567"/>
      <w:rPr>
        <w:rFonts w:ascii="AkkuratStd" w:hAnsi="AkkuratStd"/>
        <w:b/>
        <w:sz w:val="16"/>
        <w:szCs w:val="16"/>
      </w:rPr>
    </w:pPr>
  </w:p>
  <w:p w:rsidR="00B56DF0" w:rsidRPr="005F370B" w:rsidRDefault="00B56DF0" w:rsidP="00B56DF0">
    <w:pPr>
      <w:pStyle w:val="Capalera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Palau de la Virreina</w:t>
    </w:r>
  </w:p>
  <w:p w:rsidR="00B56DF0" w:rsidRPr="005F370B" w:rsidRDefault="00B56DF0" w:rsidP="00B56DF0">
    <w:pPr>
      <w:pStyle w:val="Capalera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La Rambla, 99</w:t>
    </w:r>
  </w:p>
  <w:p w:rsidR="00B56DF0" w:rsidRPr="005F370B" w:rsidRDefault="00B56DF0" w:rsidP="00B56DF0">
    <w:pPr>
      <w:pStyle w:val="Capalera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08002 Barcelona</w:t>
    </w:r>
  </w:p>
  <w:p w:rsidR="00B56DF0" w:rsidRPr="005F370B" w:rsidRDefault="00B56DF0" w:rsidP="00B56DF0">
    <w:pPr>
      <w:pStyle w:val="Capalera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Telèfon 933 161 000</w:t>
    </w:r>
  </w:p>
  <w:p w:rsidR="00B56DF0" w:rsidRPr="004F6D69" w:rsidRDefault="00B56DF0" w:rsidP="00B56DF0">
    <w:pPr>
      <w:pStyle w:val="Capalera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www.bcn.cat/barcelonacultura</w:t>
    </w:r>
  </w:p>
  <w:p w:rsidR="00B56DF0" w:rsidRDefault="00B56DF0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A46E84"/>
    <w:multiLevelType w:val="hybridMultilevel"/>
    <w:tmpl w:val="D5B28D34"/>
    <w:lvl w:ilvl="0" w:tplc="2BC22012">
      <w:numFmt w:val="bullet"/>
      <w:lvlText w:val=""/>
      <w:lvlJc w:val="left"/>
      <w:pPr>
        <w:ind w:left="1800" w:hanging="360"/>
      </w:pPr>
      <w:rPr>
        <w:rFonts w:ascii="Symbol" w:eastAsia="Calibri" w:hAnsi="Symbol" w:cs="Courier New" w:hint="default"/>
        <w:color w:val="1F497D"/>
        <w:sz w:val="22"/>
      </w:rPr>
    </w:lvl>
    <w:lvl w:ilvl="1" w:tplc="0403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D06"/>
    <w:rsid w:val="0005126C"/>
    <w:rsid w:val="002C1159"/>
    <w:rsid w:val="002E7837"/>
    <w:rsid w:val="004474BD"/>
    <w:rsid w:val="00613B64"/>
    <w:rsid w:val="008C728B"/>
    <w:rsid w:val="008E49E2"/>
    <w:rsid w:val="00A14A55"/>
    <w:rsid w:val="00A65645"/>
    <w:rsid w:val="00B56DF0"/>
    <w:rsid w:val="00DC5D06"/>
    <w:rsid w:val="00FB6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DC5D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uiPriority w:val="99"/>
    <w:unhideWhenUsed/>
    <w:rsid w:val="00B56D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B56DF0"/>
  </w:style>
  <w:style w:type="paragraph" w:styleId="Peu">
    <w:name w:val="footer"/>
    <w:basedOn w:val="Normal"/>
    <w:link w:val="PeuCar"/>
    <w:uiPriority w:val="99"/>
    <w:unhideWhenUsed/>
    <w:rsid w:val="00B56D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B56DF0"/>
  </w:style>
  <w:style w:type="paragraph" w:styleId="Textdeglobus">
    <w:name w:val="Balloon Text"/>
    <w:basedOn w:val="Normal"/>
    <w:link w:val="TextdeglobusCar"/>
    <w:uiPriority w:val="99"/>
    <w:semiHidden/>
    <w:unhideWhenUsed/>
    <w:rsid w:val="00B56D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56DF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A65645"/>
    <w:pPr>
      <w:spacing w:after="0" w:line="240" w:lineRule="auto"/>
    </w:pPr>
    <w:rPr>
      <w:rFonts w:ascii="Times New Roman" w:hAnsi="Times New Roman" w:cs="Times New Roman"/>
      <w:sz w:val="24"/>
      <w:szCs w:val="24"/>
      <w:lang w:eastAsia="ca-ES"/>
    </w:rPr>
  </w:style>
  <w:style w:type="paragraph" w:customStyle="1" w:styleId="Default">
    <w:name w:val="Default"/>
    <w:rsid w:val="008E49E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DC5D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uiPriority w:val="99"/>
    <w:unhideWhenUsed/>
    <w:rsid w:val="00B56D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B56DF0"/>
  </w:style>
  <w:style w:type="paragraph" w:styleId="Peu">
    <w:name w:val="footer"/>
    <w:basedOn w:val="Normal"/>
    <w:link w:val="PeuCar"/>
    <w:uiPriority w:val="99"/>
    <w:unhideWhenUsed/>
    <w:rsid w:val="00B56D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B56DF0"/>
  </w:style>
  <w:style w:type="paragraph" w:styleId="Textdeglobus">
    <w:name w:val="Balloon Text"/>
    <w:basedOn w:val="Normal"/>
    <w:link w:val="TextdeglobusCar"/>
    <w:uiPriority w:val="99"/>
    <w:semiHidden/>
    <w:unhideWhenUsed/>
    <w:rsid w:val="00B56D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56DF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A65645"/>
    <w:pPr>
      <w:spacing w:after="0" w:line="240" w:lineRule="auto"/>
    </w:pPr>
    <w:rPr>
      <w:rFonts w:ascii="Times New Roman" w:hAnsi="Times New Roman" w:cs="Times New Roman"/>
      <w:sz w:val="24"/>
      <w:szCs w:val="24"/>
      <w:lang w:eastAsia="ca-ES"/>
    </w:rPr>
  </w:style>
  <w:style w:type="paragraph" w:customStyle="1" w:styleId="Default">
    <w:name w:val="Default"/>
    <w:rsid w:val="008E49E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220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2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8</cp:revision>
  <cp:lastPrinted>2022-01-10T15:26:00Z</cp:lastPrinted>
  <dcterms:created xsi:type="dcterms:W3CDTF">2022-01-07T11:02:00Z</dcterms:created>
  <dcterms:modified xsi:type="dcterms:W3CDTF">2022-02-23T10:16:00Z</dcterms:modified>
</cp:coreProperties>
</file>