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:rsidTr="001A5622">
        <w:trPr>
          <w:trHeight w:val="340"/>
        </w:trPr>
        <w:tc>
          <w:tcPr>
            <w:tcW w:w="9211" w:type="dxa"/>
            <w:vAlign w:val="center"/>
          </w:tcPr>
          <w:p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:rsidTr="001A5622">
        <w:trPr>
          <w:trHeight w:val="1102"/>
        </w:trPr>
        <w:tc>
          <w:tcPr>
            <w:tcW w:w="9211" w:type="dxa"/>
          </w:tcPr>
          <w:p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:rsidR="00833490" w:rsidRDefault="00833490" w:rsidP="00833490">
      <w:pPr>
        <w:pStyle w:val="Textindependent"/>
        <w:spacing w:after="120"/>
        <w:rPr>
          <w:rFonts w:eastAsiaTheme="minorEastAsia"/>
          <w:b/>
          <w:color w:val="auto"/>
          <w:sz w:val="20"/>
          <w:szCs w:val="20"/>
          <w:lang w:eastAsia="ca-ES"/>
        </w:rPr>
      </w:pPr>
    </w:p>
    <w:p w:rsidR="00833490" w:rsidRPr="006977B5" w:rsidRDefault="00833490" w:rsidP="00833490">
      <w:pPr>
        <w:pStyle w:val="Textindependent"/>
        <w:spacing w:after="120"/>
        <w:rPr>
          <w:rFonts w:eastAsiaTheme="minorEastAsia"/>
          <w:color w:val="auto"/>
          <w:sz w:val="20"/>
          <w:szCs w:val="20"/>
          <w:lang w:eastAsia="ca-ES"/>
        </w:rPr>
      </w:pPr>
      <w:r w:rsidRPr="006977B5">
        <w:rPr>
          <w:rFonts w:eastAsiaTheme="minorEastAsia"/>
          <w:b/>
          <w:color w:val="auto"/>
          <w:sz w:val="20"/>
          <w:szCs w:val="20"/>
          <w:lang w:eastAsia="ca-ES"/>
        </w:rPr>
        <w:t>Taula B</w:t>
      </w:r>
      <w:r w:rsidRPr="006977B5">
        <w:rPr>
          <w:rFonts w:eastAsiaTheme="minorEastAsia"/>
          <w:color w:val="auto"/>
          <w:sz w:val="20"/>
          <w:szCs w:val="20"/>
          <w:lang w:eastAsia="ca-ES"/>
        </w:rPr>
        <w:t xml:space="preserve">  Complementar la taula amb un</w:t>
      </w:r>
      <w:r w:rsidR="002D3FDC">
        <w:rPr>
          <w:rFonts w:eastAsiaTheme="minorEastAsia"/>
          <w:color w:val="auto"/>
          <w:sz w:val="20"/>
          <w:szCs w:val="20"/>
          <w:lang w:eastAsia="ca-ES"/>
        </w:rPr>
        <w:t>a</w:t>
      </w:r>
      <w:r w:rsidRPr="006977B5">
        <w:rPr>
          <w:rFonts w:eastAsiaTheme="minorEastAsia"/>
          <w:color w:val="auto"/>
          <w:sz w:val="20"/>
          <w:szCs w:val="20"/>
          <w:lang w:eastAsia="ca-ES"/>
        </w:rPr>
        <w:t xml:space="preserve"> oferta de percentatge de descompte lineal sobre tots els preus de sor</w:t>
      </w:r>
      <w:r w:rsidR="00B925E3">
        <w:rPr>
          <w:rFonts w:eastAsiaTheme="minorEastAsia"/>
          <w:color w:val="auto"/>
          <w:sz w:val="20"/>
          <w:szCs w:val="20"/>
          <w:lang w:eastAsia="ca-ES"/>
        </w:rPr>
        <w:t>tida que apareixen a la taula A.(Annex 2</w:t>
      </w:r>
      <w:bookmarkStart w:id="0" w:name="_GoBack"/>
      <w:bookmarkEnd w:id="0"/>
      <w:r w:rsidR="00B925E3">
        <w:rPr>
          <w:rFonts w:eastAsiaTheme="minorEastAsia"/>
          <w:color w:val="auto"/>
          <w:sz w:val="20"/>
          <w:szCs w:val="20"/>
          <w:lang w:eastAsia="ca-ES"/>
        </w:rPr>
        <w:t>)</w:t>
      </w:r>
    </w:p>
    <w:p w:rsidR="00833490" w:rsidRPr="006977B5" w:rsidRDefault="00833490" w:rsidP="00833490">
      <w:pPr>
        <w:pStyle w:val="Textindependent"/>
        <w:spacing w:after="120"/>
        <w:rPr>
          <w:rFonts w:eastAsiaTheme="minorEastAsia"/>
          <w:color w:val="auto"/>
          <w:sz w:val="20"/>
          <w:szCs w:val="20"/>
          <w:lang w:eastAsia="ca-ES"/>
        </w:rPr>
      </w:pPr>
      <w:r w:rsidRPr="006977B5">
        <w:rPr>
          <w:rFonts w:eastAsiaTheme="minorEastAsia"/>
          <w:color w:val="auto"/>
          <w:sz w:val="20"/>
          <w:szCs w:val="20"/>
          <w:lang w:eastAsia="ca-ES"/>
        </w:rPr>
        <w:t>El percentatge de descompte serà sempre lineal per tipologia de productes no necessàriament caldrà aplicar el mateix percentatge de descompte per al disseny gràfic i per la  maquetació/adaptació d’originals</w:t>
      </w:r>
    </w:p>
    <w:p w:rsidR="00833490" w:rsidRPr="006977B5" w:rsidRDefault="00833490" w:rsidP="00833490">
      <w:pPr>
        <w:spacing w:before="120" w:line="276" w:lineRule="auto"/>
        <w:rPr>
          <w:rFonts w:cs="Arial"/>
          <w:color w:val="auto"/>
          <w:sz w:val="16"/>
        </w:rPr>
      </w:pPr>
    </w:p>
    <w:tbl>
      <w:tblPr>
        <w:tblStyle w:val="Taulaambquadrcula1"/>
        <w:tblW w:w="8505" w:type="dxa"/>
        <w:tblInd w:w="108" w:type="dxa"/>
        <w:tblLook w:val="0620" w:firstRow="1" w:lastRow="0" w:firstColumn="0" w:lastColumn="0" w:noHBand="1" w:noVBand="1"/>
      </w:tblPr>
      <w:tblGrid>
        <w:gridCol w:w="3402"/>
        <w:gridCol w:w="2268"/>
        <w:gridCol w:w="2835"/>
      </w:tblGrid>
      <w:tr w:rsidR="00833490" w:rsidRPr="006977B5" w:rsidTr="004D5D4F">
        <w:trPr>
          <w:trHeight w:val="113"/>
        </w:trPr>
        <w:tc>
          <w:tcPr>
            <w:tcW w:w="3402" w:type="dxa"/>
          </w:tcPr>
          <w:p w:rsidR="00833490" w:rsidRPr="006977B5" w:rsidRDefault="00833490" w:rsidP="004D5D4F">
            <w:pPr>
              <w:pStyle w:val="Textindependent"/>
              <w:rPr>
                <w:color w:val="auto"/>
                <w:sz w:val="22"/>
                <w:szCs w:val="22"/>
              </w:rPr>
            </w:pPr>
            <w:r w:rsidRPr="006977B5">
              <w:rPr>
                <w:color w:val="auto"/>
                <w:sz w:val="22"/>
                <w:szCs w:val="22"/>
              </w:rPr>
              <w:t>TAULA B</w:t>
            </w:r>
          </w:p>
        </w:tc>
        <w:tc>
          <w:tcPr>
            <w:tcW w:w="2268" w:type="dxa"/>
          </w:tcPr>
          <w:p w:rsidR="00833490" w:rsidRPr="006977B5" w:rsidRDefault="00833490" w:rsidP="004D5D4F">
            <w:pPr>
              <w:pStyle w:val="Textindependent"/>
              <w:shd w:val="clear" w:color="auto" w:fill="BFBFBF" w:themeFill="background1" w:themeFillShade="BF"/>
              <w:jc w:val="center"/>
              <w:rPr>
                <w:b/>
                <w:color w:val="auto"/>
                <w:sz w:val="22"/>
                <w:szCs w:val="22"/>
              </w:rPr>
            </w:pPr>
            <w:r w:rsidRPr="006977B5">
              <w:rPr>
                <w:b/>
                <w:color w:val="auto"/>
                <w:sz w:val="22"/>
                <w:szCs w:val="22"/>
              </w:rPr>
              <w:t>% descompte en DISSENY</w:t>
            </w:r>
          </w:p>
          <w:p w:rsidR="00833490" w:rsidRPr="006977B5" w:rsidRDefault="00833490" w:rsidP="004D5D4F">
            <w:pPr>
              <w:pStyle w:val="Textindependent"/>
              <w:shd w:val="clear" w:color="auto" w:fill="BFBFBF" w:themeFill="background1" w:themeFillShade="BF"/>
              <w:jc w:val="center"/>
              <w:rPr>
                <w:color w:val="auto"/>
                <w:sz w:val="22"/>
                <w:szCs w:val="22"/>
              </w:rPr>
            </w:pPr>
            <w:r w:rsidRPr="006977B5">
              <w:rPr>
                <w:b/>
                <w:color w:val="auto"/>
                <w:sz w:val="22"/>
                <w:szCs w:val="22"/>
              </w:rPr>
              <w:t xml:space="preserve">GRÀFIC </w:t>
            </w:r>
            <w:r w:rsidRPr="006977B5">
              <w:rPr>
                <w:color w:val="auto"/>
                <w:sz w:val="22"/>
              </w:rPr>
              <w:t>(</w:t>
            </w:r>
            <w:r w:rsidRPr="006977B5">
              <w:rPr>
                <w:color w:val="auto"/>
                <w:sz w:val="22"/>
                <w:vertAlign w:val="superscript"/>
              </w:rPr>
              <w:t>1</w:t>
            </w:r>
            <w:r w:rsidRPr="006977B5">
              <w:rPr>
                <w:color w:val="auto"/>
                <w:sz w:val="22"/>
              </w:rPr>
              <w:t>)</w:t>
            </w:r>
          </w:p>
        </w:tc>
        <w:tc>
          <w:tcPr>
            <w:tcW w:w="2835" w:type="dxa"/>
          </w:tcPr>
          <w:p w:rsidR="00833490" w:rsidRPr="006977B5" w:rsidRDefault="00833490" w:rsidP="004D5D4F">
            <w:pPr>
              <w:pStyle w:val="Textindependent"/>
              <w:shd w:val="clear" w:color="auto" w:fill="BFBFBF" w:themeFill="background1" w:themeFillShade="BF"/>
              <w:jc w:val="center"/>
              <w:rPr>
                <w:b/>
                <w:color w:val="auto"/>
                <w:sz w:val="22"/>
                <w:szCs w:val="22"/>
              </w:rPr>
            </w:pPr>
            <w:r w:rsidRPr="006977B5">
              <w:rPr>
                <w:b/>
                <w:color w:val="auto"/>
                <w:sz w:val="22"/>
                <w:szCs w:val="22"/>
              </w:rPr>
              <w:t>% descompte en MAQUETACIÓ i</w:t>
            </w:r>
          </w:p>
          <w:p w:rsidR="00833490" w:rsidRPr="006977B5" w:rsidRDefault="00833490" w:rsidP="004D5D4F">
            <w:pPr>
              <w:pStyle w:val="Textindependent"/>
              <w:shd w:val="clear" w:color="auto" w:fill="BFBFBF" w:themeFill="background1" w:themeFillShade="BF"/>
              <w:jc w:val="center"/>
              <w:rPr>
                <w:color w:val="auto"/>
                <w:sz w:val="22"/>
                <w:szCs w:val="22"/>
              </w:rPr>
            </w:pPr>
            <w:r w:rsidRPr="006977B5">
              <w:rPr>
                <w:b/>
                <w:color w:val="auto"/>
                <w:sz w:val="22"/>
                <w:szCs w:val="22"/>
              </w:rPr>
              <w:t xml:space="preserve">ADAPT. ORIGINALS </w:t>
            </w:r>
            <w:r w:rsidRPr="006977B5">
              <w:rPr>
                <w:color w:val="auto"/>
                <w:sz w:val="22"/>
              </w:rPr>
              <w:t>(</w:t>
            </w:r>
            <w:r w:rsidRPr="006977B5">
              <w:rPr>
                <w:color w:val="auto"/>
                <w:sz w:val="22"/>
                <w:vertAlign w:val="superscript"/>
              </w:rPr>
              <w:t>1</w:t>
            </w:r>
            <w:r w:rsidRPr="006977B5">
              <w:rPr>
                <w:color w:val="auto"/>
                <w:sz w:val="22"/>
              </w:rPr>
              <w:t>)</w:t>
            </w:r>
          </w:p>
        </w:tc>
      </w:tr>
      <w:tr w:rsidR="00833490" w:rsidRPr="006977B5" w:rsidTr="004D5D4F">
        <w:tblPrEx>
          <w:tblLook w:val="04A0" w:firstRow="1" w:lastRow="0" w:firstColumn="1" w:lastColumn="0" w:noHBand="0" w:noVBand="1"/>
        </w:tblPrEx>
        <w:tc>
          <w:tcPr>
            <w:tcW w:w="3402" w:type="dxa"/>
          </w:tcPr>
          <w:p w:rsidR="00833490" w:rsidRPr="006977B5" w:rsidRDefault="00833490" w:rsidP="004D5D4F">
            <w:pPr>
              <w:pStyle w:val="Textindependent"/>
              <w:rPr>
                <w:color w:val="auto"/>
                <w:sz w:val="20"/>
                <w:szCs w:val="22"/>
              </w:rPr>
            </w:pPr>
            <w:r w:rsidRPr="006977B5">
              <w:rPr>
                <w:color w:val="auto"/>
                <w:sz w:val="20"/>
                <w:szCs w:val="22"/>
              </w:rPr>
              <w:t xml:space="preserve">Total % descompte aplicat </w:t>
            </w:r>
          </w:p>
          <w:p w:rsidR="00833490" w:rsidRPr="006977B5" w:rsidRDefault="00833490" w:rsidP="004D5D4F">
            <w:pPr>
              <w:pStyle w:val="Textindependent"/>
              <w:rPr>
                <w:color w:val="auto"/>
                <w:sz w:val="20"/>
                <w:szCs w:val="22"/>
              </w:rPr>
            </w:pPr>
          </w:p>
        </w:tc>
        <w:tc>
          <w:tcPr>
            <w:tcW w:w="2268" w:type="dxa"/>
          </w:tcPr>
          <w:p w:rsidR="00833490" w:rsidRPr="006977B5" w:rsidRDefault="00833490" w:rsidP="004D5D4F">
            <w:pPr>
              <w:pStyle w:val="Textindependent"/>
              <w:jc w:val="center"/>
              <w:rPr>
                <w:color w:val="auto"/>
                <w:sz w:val="20"/>
                <w:szCs w:val="22"/>
              </w:rPr>
            </w:pPr>
          </w:p>
        </w:tc>
        <w:tc>
          <w:tcPr>
            <w:tcW w:w="2835" w:type="dxa"/>
          </w:tcPr>
          <w:p w:rsidR="00833490" w:rsidRPr="006977B5" w:rsidRDefault="00833490" w:rsidP="004D5D4F">
            <w:pPr>
              <w:pStyle w:val="Textindependent"/>
              <w:jc w:val="center"/>
              <w:rPr>
                <w:color w:val="auto"/>
                <w:sz w:val="20"/>
                <w:szCs w:val="22"/>
              </w:rPr>
            </w:pPr>
          </w:p>
        </w:tc>
      </w:tr>
    </w:tbl>
    <w:p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:rsidR="00011265" w:rsidRDefault="00011265" w:rsidP="00011265">
      <w:pPr>
        <w:rPr>
          <w:rFonts w:ascii="Arial Narrow" w:hAnsi="Arial Narrow" w:cs="Arial"/>
          <w:szCs w:val="24"/>
        </w:rPr>
      </w:pPr>
    </w:p>
    <w:p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B925E3">
        <w:rPr>
          <w:rFonts w:ascii="Arial Narrow" w:hAnsi="Arial Narrow" w:cs="Arial"/>
          <w:szCs w:val="24"/>
        </w:rPr>
      </w:r>
      <w:r w:rsidR="00B925E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1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925E3">
        <w:rPr>
          <w:rFonts w:ascii="Arial Narrow" w:hAnsi="Arial Narrow" w:cs="Arial"/>
          <w:szCs w:val="24"/>
        </w:rPr>
      </w:r>
      <w:r w:rsidR="00B925E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25E3">
        <w:rPr>
          <w:rFonts w:ascii="Arial Narrow" w:hAnsi="Arial Narrow" w:cs="Arial"/>
          <w:szCs w:val="24"/>
        </w:rPr>
      </w:r>
      <w:r w:rsidR="00B925E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25E3">
        <w:rPr>
          <w:rFonts w:ascii="Arial Narrow" w:hAnsi="Arial Narrow" w:cs="Arial"/>
          <w:szCs w:val="24"/>
        </w:rPr>
      </w:r>
      <w:r w:rsidR="00B925E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B925E3">
        <w:rPr>
          <w:rFonts w:ascii="Arial Narrow" w:hAnsi="Arial Narrow" w:cs="Arial"/>
          <w:szCs w:val="24"/>
        </w:rPr>
      </w:r>
      <w:r w:rsidR="00B925E3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925E3">
        <w:rPr>
          <w:rFonts w:ascii="Arial Narrow" w:hAnsi="Arial Narrow" w:cs="Arial"/>
          <w:szCs w:val="24"/>
        </w:rPr>
      </w:r>
      <w:r w:rsidR="00B925E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B925E3">
        <w:rPr>
          <w:rFonts w:ascii="Arial Narrow" w:hAnsi="Arial Narrow" w:cs="Arial"/>
          <w:szCs w:val="24"/>
        </w:rPr>
      </w:r>
      <w:r w:rsidR="00B925E3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7702C" w:rsidRDefault="00C7702C">
      <w:pPr>
        <w:spacing w:after="200" w:line="276" w:lineRule="auto"/>
        <w:jc w:val="left"/>
        <w:rPr>
          <w:rFonts w:ascii="Arial Narrow" w:hAnsi="Arial Narrow"/>
          <w:i/>
          <w:iCs/>
          <w:color w:val="FF0000"/>
          <w:szCs w:val="24"/>
        </w:rPr>
      </w:pPr>
      <w:r>
        <w:rPr>
          <w:rFonts w:ascii="Arial Narrow" w:hAnsi="Arial Narrow"/>
          <w:i/>
          <w:iCs/>
          <w:color w:val="FF0000"/>
          <w:szCs w:val="24"/>
        </w:rPr>
        <w:br w:type="page"/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lastRenderedPageBreak/>
        <w:t>M’OBLIGO I COMPROMETO</w:t>
      </w:r>
      <w:r w:rsidRPr="004A6764">
        <w:rPr>
          <w:rFonts w:ascii="Arial Narrow" w:hAnsi="Arial Narrow" w:cs="Arial"/>
          <w:szCs w:val="24"/>
        </w:rPr>
        <w:t xml:space="preserve"> en cas de resultar adjudicatari/ària del contracte a:</w:t>
      </w:r>
    </w:p>
    <w:p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CD2873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szCs w:val="24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</w:t>
      </w:r>
      <w:r>
        <w:rPr>
          <w:rFonts w:ascii="Arial Narrow" w:hAnsi="Arial Narrow" w:cs="Arial"/>
          <w:szCs w:val="24"/>
        </w:rPr>
        <w:t xml:space="preserve"> i altra normativa de desenvolupament en aquesta matèria.</w:t>
      </w:r>
    </w:p>
    <w:p w:rsidR="00CD2873" w:rsidRPr="00071CA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071CA4">
        <w:rPr>
          <w:rFonts w:ascii="Arial Narrow" w:hAnsi="Arial Narrow" w:cs="Arial"/>
          <w:bCs/>
          <w:iCs/>
          <w:szCs w:val="24"/>
        </w:rPr>
        <w:t xml:space="preserve">Tractar les dades de caràcter personal a les quals tingui accés en ocasió del compliment del present contracte d'acord amb les instruccions </w:t>
      </w:r>
      <w:r>
        <w:rPr>
          <w:rFonts w:ascii="Arial Narrow" w:hAnsi="Arial Narrow" w:cs="Arial"/>
          <w:bCs/>
          <w:iCs/>
          <w:szCs w:val="24"/>
        </w:rPr>
        <w:t>indicades a l’annex corresponent</w:t>
      </w:r>
      <w:r w:rsidRPr="00071CA4">
        <w:rPr>
          <w:rFonts w:ascii="Arial Narrow" w:hAnsi="Arial Narrow" w:cs="Arial"/>
          <w:bCs/>
          <w:iCs/>
          <w:szCs w:val="24"/>
        </w:rPr>
        <w:t>, i amb la consideració d’encarregat del tractament.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Guardar secret professional pel que fa a les dades de caràcter personal a les quals tingui accés en ocasió del compliment del present contracte, obligació que subsistirà, fins i tot,</w:t>
      </w:r>
      <w:r w:rsidRPr="004A6764">
        <w:rPr>
          <w:rFonts w:ascii="Arial Narrow" w:hAnsi="Arial Narrow" w:cs="Arial"/>
          <w:szCs w:val="24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4A6764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bCs/>
          <w:iCs/>
          <w:szCs w:val="24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</w:t>
      </w:r>
      <w:r>
        <w:rPr>
          <w:rFonts w:ascii="Arial Narrow" w:hAnsi="Arial Narrow" w:cs="Arial"/>
          <w:bCs/>
          <w:iCs/>
          <w:szCs w:val="24"/>
        </w:rPr>
        <w:t xml:space="preserve"> tenint en compte I'</w:t>
      </w:r>
      <w:r w:rsidR="000A3827">
        <w:rPr>
          <w:rFonts w:ascii="Arial Narrow" w:hAnsi="Arial Narrow" w:cs="Arial"/>
          <w:bCs/>
          <w:iCs/>
          <w:szCs w:val="24"/>
        </w:rPr>
        <w:t xml:space="preserve"> </w:t>
      </w:r>
      <w:r w:rsidRPr="004A6764">
        <w:rPr>
          <w:rFonts w:ascii="Arial Narrow" w:hAnsi="Arial Narrow" w:cs="Arial"/>
          <w:bCs/>
          <w:iCs/>
          <w:szCs w:val="24"/>
        </w:rPr>
        <w:t xml:space="preserve">estat de la tecnologia, la naturalesa de les dades emmagatzemades i els riscos a que estan exposades. </w:t>
      </w:r>
    </w:p>
    <w:p w:rsidR="00645DDE" w:rsidRDefault="00645DDE"/>
    <w:p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9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:rsidR="00AD3A59" w:rsidRDefault="00AD3A59" w:rsidP="00AD3A59">
      <w:pPr>
        <w:rPr>
          <w:rFonts w:ascii="Arial Narrow" w:hAnsi="Arial Narrow"/>
          <w:szCs w:val="24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B925E3">
          <w:rPr>
            <w:noProof/>
            <w:sz w:val="16"/>
            <w:szCs w:val="16"/>
          </w:rPr>
          <w:t>1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10107B"/>
    <w:rsid w:val="00157530"/>
    <w:rsid w:val="002D3FDC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833490"/>
    <w:rsid w:val="00836A2E"/>
    <w:rsid w:val="008446A6"/>
    <w:rsid w:val="00856DD0"/>
    <w:rsid w:val="008721C7"/>
    <w:rsid w:val="00997DD7"/>
    <w:rsid w:val="00A129B5"/>
    <w:rsid w:val="00A46602"/>
    <w:rsid w:val="00A506EB"/>
    <w:rsid w:val="00AD3A59"/>
    <w:rsid w:val="00B03960"/>
    <w:rsid w:val="00B248B7"/>
    <w:rsid w:val="00B3127D"/>
    <w:rsid w:val="00B45FE8"/>
    <w:rsid w:val="00B67F56"/>
    <w:rsid w:val="00B925E3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974</Words>
  <Characters>5555</Characters>
  <Application>Microsoft Office Word</Application>
  <DocSecurity>0</DocSecurity>
  <Lines>46</Lines>
  <Paragraphs>13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5</cp:revision>
  <dcterms:created xsi:type="dcterms:W3CDTF">2022-03-21T11:06:00Z</dcterms:created>
  <dcterms:modified xsi:type="dcterms:W3CDTF">2022-03-21T11:22:00Z</dcterms:modified>
</cp:coreProperties>
</file>