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395A29">
            <w:pPr>
              <w:rPr>
                <w:rFonts w:ascii="Arial Narrow" w:hAnsi="Arial Narrow" w:cs="Arial"/>
                <w:szCs w:val="24"/>
              </w:rPr>
            </w:pPr>
            <w:r>
              <w:rPr>
                <w:rFonts w:ascii="Arial Narrow" w:hAnsi="Arial Narrow" w:cs="Arial"/>
                <w:szCs w:val="24"/>
              </w:rPr>
              <w:t>TOTAL</w:t>
            </w:r>
            <w:r w:rsidRPr="00395A29">
              <w:rPr>
                <w:rFonts w:ascii="Arial Narrow" w:hAnsi="Arial Narrow" w:cs="Arial"/>
                <w:szCs w:val="24"/>
                <w:vertAlign w:val="superscript"/>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011265" w:rsidRDefault="00011265" w:rsidP="00011265">
      <w:pPr>
        <w:rPr>
          <w:rFonts w:ascii="Arial Narrow" w:hAnsi="Arial Narrow" w:cs="Arial"/>
          <w:szCs w:val="24"/>
        </w:rPr>
      </w:pPr>
    </w:p>
    <w:p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FA66FE">
        <w:rPr>
          <w:rFonts w:ascii="Arial Narrow" w:hAnsi="Arial Narrow" w:cs="Arial"/>
          <w:szCs w:val="24"/>
        </w:rPr>
      </w:r>
      <w:r w:rsidR="00FA66FE">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FA66FE">
        <w:rPr>
          <w:rFonts w:ascii="Arial Narrow" w:hAnsi="Arial Narrow" w:cs="Arial"/>
          <w:szCs w:val="24"/>
        </w:rPr>
      </w:r>
      <w:r w:rsidR="00FA66FE">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FA66FE">
        <w:rPr>
          <w:rFonts w:ascii="Arial Narrow" w:hAnsi="Arial Narrow" w:cs="Arial"/>
          <w:szCs w:val="24"/>
        </w:rPr>
      </w:r>
      <w:r w:rsidR="00FA66FE">
        <w:rPr>
          <w:rFonts w:ascii="Arial Narrow" w:hAnsi="Arial Narrow" w:cs="Arial"/>
          <w:szCs w:val="24"/>
        </w:rPr>
        <w:fldChar w:fldCharType="separate"/>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FA66FE">
        <w:rPr>
          <w:rFonts w:ascii="Arial Narrow" w:hAnsi="Arial Narrow" w:cs="Arial"/>
          <w:szCs w:val="24"/>
        </w:rPr>
      </w:r>
      <w:r w:rsidR="00FA66FE">
        <w:rPr>
          <w:rFonts w:ascii="Arial Narrow" w:hAnsi="Arial Narrow" w:cs="Arial"/>
          <w:szCs w:val="24"/>
        </w:rPr>
        <w:fldChar w:fldCharType="separate"/>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FA66FE">
        <w:rPr>
          <w:rFonts w:ascii="Arial Narrow" w:hAnsi="Arial Narrow" w:cs="Arial"/>
          <w:szCs w:val="24"/>
        </w:rPr>
      </w:r>
      <w:r w:rsidR="00FA66FE">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r w:rsidRPr="004A6764">
        <w:rPr>
          <w:rFonts w:ascii="Arial Narrow" w:hAnsi="Arial Narrow" w:cs="Arial"/>
          <w:snapToGrid w:val="0"/>
          <w:szCs w:val="24"/>
        </w:rPr>
        <w:t xml:space="preserve"> ......</w:t>
      </w:r>
    </w:p>
    <w:p w:rsidR="00CD2873" w:rsidRPr="004A6764" w:rsidRDefault="00CD2873" w:rsidP="00CD2873">
      <w:pPr>
        <w:rPr>
          <w:rFonts w:ascii="Arial Narrow" w:hAnsi="Arial Narrow" w:cs="Arial"/>
          <w:snapToGrid w:val="0"/>
          <w:szCs w:val="24"/>
        </w:rPr>
      </w:pPr>
    </w:p>
    <w:p w:rsidR="00B03960" w:rsidRPr="004A6764" w:rsidRDefault="00B03960"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FA66FE">
        <w:rPr>
          <w:rFonts w:ascii="Arial Narrow" w:hAnsi="Arial Narrow" w:cs="Arial"/>
          <w:szCs w:val="24"/>
        </w:rPr>
      </w:r>
      <w:r w:rsidR="00FA66FE">
        <w:rPr>
          <w:rFonts w:ascii="Arial Narrow" w:hAnsi="Arial Narrow" w:cs="Arial"/>
          <w:szCs w:val="24"/>
        </w:rPr>
        <w:fldChar w:fldCharType="separate"/>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FA66FE">
        <w:rPr>
          <w:rFonts w:ascii="Arial Narrow" w:hAnsi="Arial Narrow" w:cs="Arial"/>
          <w:szCs w:val="24"/>
        </w:rPr>
      </w:r>
      <w:r w:rsidR="00FA66FE">
        <w:rPr>
          <w:rFonts w:ascii="Arial Narrow" w:hAnsi="Arial Narrow" w:cs="Arial"/>
          <w:szCs w:val="24"/>
        </w:rPr>
        <w:fldChar w:fldCharType="separate"/>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11ED8" w:rsidRDefault="00511ED8" w:rsidP="00511ED8">
      <w:pPr>
        <w:rPr>
          <w:rFonts w:ascii="Arial Narrow" w:hAnsi="Arial Narrow"/>
        </w:rPr>
      </w:pPr>
    </w:p>
    <w:p w:rsidR="00511ED8" w:rsidRPr="00511ED8" w:rsidRDefault="00511ED8" w:rsidP="00511ED8">
      <w:pPr>
        <w:rPr>
          <w:rFonts w:ascii="Arial Narrow" w:hAnsi="Arial Narrow"/>
        </w:rPr>
      </w:pPr>
      <w:r w:rsidRPr="00511ED8">
        <w:rPr>
          <w:rFonts w:ascii="Arial Narrow" w:hAnsi="Arial Narrow"/>
        </w:rPr>
        <w:lastRenderedPageBreak/>
        <w:t xml:space="preserve">Abans de l’inici del contracte lliurarà al responsable del contracte, en format digital, a través de l’adreça de correu </w:t>
      </w:r>
      <w:r w:rsidRPr="00511ED8">
        <w:rPr>
          <w:rFonts w:ascii="Arial Narrow" w:hAnsi="Arial Narrow"/>
          <w:color w:val="auto"/>
        </w:rPr>
        <w:t xml:space="preserve">electrònic </w:t>
      </w:r>
      <w:sdt>
        <w:sdtPr>
          <w:rPr>
            <w:rFonts w:ascii="Arial Narrow" w:hAnsi="Arial Narrow"/>
            <w:color w:val="auto"/>
          </w:rPr>
          <w:id w:val="482977174"/>
          <w:placeholder>
            <w:docPart w:val="2BD50F9DF1CC4AADA02A96C9252C2967"/>
          </w:placeholder>
        </w:sdtPr>
        <w:sdtEndPr/>
        <w:sdtContent>
          <w:r w:rsidR="00FA66FE" w:rsidRPr="00FA66FE">
            <w:rPr>
              <w:rFonts w:ascii="Arial Narrow" w:hAnsi="Arial Narrow"/>
              <w:color w:val="0070C0"/>
              <w:u w:val="single"/>
            </w:rPr>
            <w:t>ofuente@bcn.cat</w:t>
          </w:r>
        </w:sdtContent>
      </w:sdt>
      <w:r w:rsidRPr="00511ED8">
        <w:rPr>
          <w:rFonts w:ascii="Arial Narrow" w:hAnsi="Arial Narrow"/>
          <w:color w:val="auto"/>
        </w:rPr>
        <w:t xml:space="preserve"> el “Document de coordinació </w:t>
      </w:r>
      <w:r w:rsidRPr="00511ED8">
        <w:rPr>
          <w:rFonts w:ascii="Arial Narrow" w:hAnsi="Arial Narrow"/>
        </w:rPr>
        <w:t xml:space="preserve">empresarial en prevenció de riscos laborals”, degudament complimentat, signat i acompanyat de la documentació que s’hi enumera, per donar compliment al RD 171/2004, que desenvolupa l’article 24 de la Llei 31/1995. Aquest document està disponible al </w:t>
      </w:r>
      <w:hyperlink r:id="rId8" w:history="1">
        <w:r w:rsidRPr="00511ED8">
          <w:rPr>
            <w:rStyle w:val="Enlla"/>
            <w:rFonts w:ascii="Arial Narrow" w:hAnsi="Arial Narrow"/>
          </w:rPr>
          <w:t>perfil de contractant</w:t>
        </w:r>
      </w:hyperlink>
      <w:r w:rsidRPr="00511ED8">
        <w:rPr>
          <w:rFonts w:ascii="Arial Narrow" w:hAnsi="Arial Narrow"/>
        </w:rPr>
        <w:t>, on l’empresa contractista també trobarà el document “</w:t>
      </w:r>
      <w:hyperlink r:id="rId9" w:history="1">
        <w:r w:rsidRPr="00511ED8">
          <w:rPr>
            <w:rStyle w:val="Enlla"/>
            <w:rFonts w:ascii="Arial Narrow" w:hAnsi="Arial Narrow"/>
          </w:rPr>
          <w:t>Manual de prevenció de riscos laborals per empreses externes</w:t>
        </w:r>
      </w:hyperlink>
      <w:r w:rsidRPr="00511ED8">
        <w:rPr>
          <w:rFonts w:ascii="Arial Narrow" w:hAnsi="Arial Narrow"/>
        </w:rPr>
        <w:t>”, amb les disposicions en matèria de seguretat i salut laboral que resta obligat a complir. No es podrà iniciar el contracte si no s’ha lliurat aquesta informació, incorrent la seva empresa en responsabilitat contractual.</w:t>
      </w:r>
    </w:p>
    <w:p w:rsidR="00511ED8"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11ED8" w:rsidRPr="004A6764"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000A3827">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645DDE" w:rsidRDefault="00645DDE"/>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t>D´acord amb la normativa de protecció de dades us informem que les vostres dades seran tractades per</w:t>
      </w:r>
      <w:r w:rsidR="000A3827">
        <w:rPr>
          <w:rFonts w:ascii="Arial Narrow" w:hAnsi="Arial Narrow"/>
          <w:szCs w:val="24"/>
        </w:rPr>
        <w:t xml:space="preserve"> </w:t>
      </w:r>
      <w:r w:rsidRPr="000A3827">
        <w:rPr>
          <w:rFonts w:ascii="Arial Narrow" w:hAnsi="Arial Narrow"/>
          <w:szCs w:val="24"/>
        </w:rPr>
        <w:t>l</w:t>
      </w:r>
      <w:r w:rsidR="00757B52" w:rsidRPr="000A3827">
        <w:rPr>
          <w:rFonts w:ascii="Arial Narrow" w:hAnsi="Arial Narrow"/>
          <w:szCs w:val="24"/>
        </w:rPr>
        <w:t>’Ajuntament de Barcelona</w:t>
      </w:r>
      <w:r w:rsidRPr="00F01ED1">
        <w:rPr>
          <w:rFonts w:ascii="Arial Narrow" w:hAnsi="Arial Narrow"/>
          <w:szCs w:val="24"/>
        </w:rPr>
        <w:t xml:space="preserve">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w:t>
      </w:r>
      <w:r w:rsidR="00AD3A59" w:rsidRPr="00F01ED1">
        <w:rPr>
          <w:rFonts w:ascii="Arial Narrow" w:hAnsi="Arial Narrow"/>
          <w:szCs w:val="24"/>
        </w:rPr>
        <w:lastRenderedPageBreak/>
        <w:t xml:space="preserve">consultar informació addicional sobre aquest tractament i protecció de dades a </w:t>
      </w:r>
      <w:hyperlink r:id="rId10"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Contractació Administrativa, ubicades a la Gran Via de les Corts Catalanes, 635, 08010 de Barcelona o mitjançant l´adreça electrònica: </w:t>
      </w:r>
      <w:hyperlink r:id="rId11"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4C45A1" w:rsidP="00AD3A59">
      <w:pPr>
        <w:rPr>
          <w:rFonts w:ascii="Arial Narrow" w:hAnsi="Arial Narrow" w:cs="Arial"/>
          <w:b/>
          <w:szCs w:val="24"/>
          <w:u w:val="single"/>
        </w:rPr>
      </w:pPr>
      <w:r>
        <w:rPr>
          <w:rFonts w:ascii="Arial Narrow" w:hAnsi="Arial Narrow" w:cs="Arial"/>
          <w:b/>
          <w:szCs w:val="24"/>
          <w:u w:val="single"/>
        </w:rPr>
        <w:t xml:space="preserve">Tractament </w:t>
      </w:r>
      <w:r w:rsidR="00AD3A59">
        <w:rPr>
          <w:rFonts w:ascii="Arial Narrow" w:hAnsi="Arial Narrow" w:cs="Arial"/>
          <w:b/>
          <w:szCs w:val="24"/>
          <w:u w:val="single"/>
        </w:rPr>
        <w:t>de dades personals</w:t>
      </w:r>
      <w:r w:rsidR="00AD3A59" w:rsidRPr="00D2529E">
        <w:rPr>
          <w:rFonts w:ascii="Arial Narrow" w:hAnsi="Arial Narrow" w:cs="Arial"/>
          <w:b/>
          <w:szCs w:val="24"/>
          <w:u w:val="single"/>
        </w:rPr>
        <w:t xml:space="preserve"> a</w:t>
      </w:r>
      <w:r w:rsidR="00AD3A59">
        <w:rPr>
          <w:rFonts w:ascii="Arial Narrow" w:hAnsi="Arial Narrow" w:cs="Arial"/>
          <w:b/>
          <w:szCs w:val="24"/>
          <w:u w:val="single"/>
        </w:rPr>
        <w:t xml:space="preserve"> </w:t>
      </w:r>
      <w:r w:rsidR="00AD3A59" w:rsidRPr="00D2529E">
        <w:rPr>
          <w:rFonts w:ascii="Arial Narrow" w:hAnsi="Arial Narrow" w:cs="Arial"/>
          <w:b/>
          <w:szCs w:val="24"/>
          <w:u w:val="single"/>
        </w:rPr>
        <w:t>l</w:t>
      </w:r>
      <w:r w:rsidR="00AD3A59">
        <w:rPr>
          <w:rFonts w:ascii="Arial Narrow" w:hAnsi="Arial Narrow" w:cs="Arial"/>
          <w:b/>
          <w:szCs w:val="24"/>
          <w:u w:val="single"/>
        </w:rPr>
        <w:t>e</w:t>
      </w:r>
      <w:r w:rsidR="00AD3A59" w:rsidRPr="00D2529E">
        <w:rPr>
          <w:rFonts w:ascii="Arial Narrow" w:hAnsi="Arial Narrow" w:cs="Arial"/>
          <w:b/>
          <w:szCs w:val="24"/>
          <w:u w:val="single"/>
        </w:rPr>
        <w:t>s qual</w:t>
      </w:r>
      <w:r w:rsidR="00AD3A59">
        <w:rPr>
          <w:rFonts w:ascii="Arial Narrow" w:hAnsi="Arial Narrow" w:cs="Arial"/>
          <w:b/>
          <w:szCs w:val="24"/>
          <w:u w:val="single"/>
        </w:rPr>
        <w:t>s</w:t>
      </w:r>
      <w:r w:rsidR="00AD3A59" w:rsidRPr="00D2529E">
        <w:rPr>
          <w:rFonts w:ascii="Arial Narrow" w:hAnsi="Arial Narrow" w:cs="Arial"/>
          <w:b/>
          <w:szCs w:val="24"/>
          <w:u w:val="single"/>
        </w:rPr>
        <w:t xml:space="preserve"> tingui accés l’adjudicatari per</w:t>
      </w:r>
      <w:r w:rsidR="00AD3A59">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764614" w:rsidRDefault="00AD3A59" w:rsidP="00FA66FE">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Les dades tractades s’integren dins la tipologia següent</w:t>
      </w:r>
      <w:r w:rsidR="00FA66FE">
        <w:rPr>
          <w:rFonts w:ascii="Arial Narrow" w:eastAsia="Times New Roman" w:hAnsi="Arial Narrow" w:cs="Arial"/>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r w:rsidR="00FA66FE">
        <w:rPr>
          <w:rFonts w:ascii="Arial Narrow" w:eastAsia="Times New Roman" w:hAnsi="Arial Narrow" w:cs="Arial"/>
          <w:color w:val="auto"/>
          <w:szCs w:val="24"/>
        </w:rPr>
        <w:t xml:space="preserve"> Coordinació d’Activitats Empresarials</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D’acord amb l’art. 32 del RGPD i el nivell de mesures establert per </w:t>
      </w:r>
      <w:r w:rsidR="004C45A1">
        <w:rPr>
          <w:rFonts w:ascii="Arial Narrow" w:hAnsi="Arial Narrow" w:cs="Arial"/>
          <w:color w:val="auto"/>
          <w:szCs w:val="24"/>
        </w:rPr>
        <w:t>l’Institut de Cultura/</w:t>
      </w:r>
      <w:r w:rsidR="004C45A1" w:rsidRPr="0031716B">
        <w:rPr>
          <w:rFonts w:ascii="Arial Narrow" w:hAnsi="Arial Narrow" w:cs="Arial"/>
          <w:color w:val="auto"/>
          <w:szCs w:val="24"/>
        </w:rPr>
        <w:t>l’Ajuntament de Barcelona</w:t>
      </w:r>
      <w:r w:rsidRPr="0031716B">
        <w:rPr>
          <w:rFonts w:ascii="Arial Narrow" w:hAnsi="Arial Narrow" w:cs="Arial"/>
          <w:color w:val="auto"/>
          <w:szCs w:val="24"/>
        </w:rPr>
        <w:t>,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s’autoritzés recórrer a un altre encarregat i s’hagués de produir algun canvi, s’haurà d’informar a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r w:rsidRPr="0031716B">
        <w:rPr>
          <w:rFonts w:ascii="Arial Narrow" w:hAnsi="Arial Narrow" w:cs="Arial"/>
          <w:color w:val="auto"/>
          <w:szCs w:val="24"/>
        </w:rPr>
        <w:t>,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l’altre encarregat incompleix les seves obligacions de protecció de dades, l’encarregat inicial seguirà sent plenament responsable davant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 xml:space="preserve">Ajuntament de Barcelona </w:t>
      </w:r>
      <w:r w:rsidRPr="0031716B">
        <w:rPr>
          <w:rFonts w:ascii="Arial Narrow" w:hAnsi="Arial Narrow" w:cs="Arial"/>
          <w:color w:val="auto"/>
          <w:szCs w:val="24"/>
        </w:rPr>
        <w:t>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lastRenderedPageBreak/>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Pr="00B03960" w:rsidRDefault="00B03960" w:rsidP="00B03960">
      <w:pPr>
        <w:rPr>
          <w:rFonts w:ascii="Arial Narrow" w:hAnsi="Arial Narrow" w:cs="Arial"/>
          <w:snapToGrid w:val="0"/>
          <w:szCs w:val="24"/>
        </w:rPr>
      </w:pPr>
      <w:bookmarkStart w:id="1" w:name="_GoBack"/>
      <w:bookmarkEnd w:id="1"/>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sectPr w:rsidR="00AD3A59" w:rsidSect="00CD2873">
      <w:headerReference w:type="default" r:id="rId12"/>
      <w:footerReference w:type="default" r:id="rId13"/>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FA66FE">
          <w:rPr>
            <w:noProof/>
            <w:sz w:val="16"/>
            <w:szCs w:val="16"/>
          </w:rPr>
          <w:t>6</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1265"/>
    <w:rsid w:val="000A3827"/>
    <w:rsid w:val="0010107B"/>
    <w:rsid w:val="00157530"/>
    <w:rsid w:val="002E7CBE"/>
    <w:rsid w:val="00360052"/>
    <w:rsid w:val="00361D46"/>
    <w:rsid w:val="00377F47"/>
    <w:rsid w:val="00395A29"/>
    <w:rsid w:val="00400454"/>
    <w:rsid w:val="0045654C"/>
    <w:rsid w:val="00484510"/>
    <w:rsid w:val="004C45A1"/>
    <w:rsid w:val="004E6EE8"/>
    <w:rsid w:val="00510A77"/>
    <w:rsid w:val="00511ED8"/>
    <w:rsid w:val="00542FE7"/>
    <w:rsid w:val="00545805"/>
    <w:rsid w:val="0055733A"/>
    <w:rsid w:val="00574729"/>
    <w:rsid w:val="0061538B"/>
    <w:rsid w:val="00645DDE"/>
    <w:rsid w:val="00666E79"/>
    <w:rsid w:val="006A4ABA"/>
    <w:rsid w:val="006D227F"/>
    <w:rsid w:val="00757B52"/>
    <w:rsid w:val="00764614"/>
    <w:rsid w:val="007A1886"/>
    <w:rsid w:val="00836A2E"/>
    <w:rsid w:val="008446A6"/>
    <w:rsid w:val="00856DD0"/>
    <w:rsid w:val="008721C7"/>
    <w:rsid w:val="00997DD7"/>
    <w:rsid w:val="00A46602"/>
    <w:rsid w:val="00A506EB"/>
    <w:rsid w:val="00AD3A59"/>
    <w:rsid w:val="00B03960"/>
    <w:rsid w:val="00B248B7"/>
    <w:rsid w:val="00B45FE8"/>
    <w:rsid w:val="00B67F56"/>
    <w:rsid w:val="00BA3131"/>
    <w:rsid w:val="00BA4A3B"/>
    <w:rsid w:val="00BE7F72"/>
    <w:rsid w:val="00BF0847"/>
    <w:rsid w:val="00CB266C"/>
    <w:rsid w:val="00CC0A5C"/>
    <w:rsid w:val="00CD2873"/>
    <w:rsid w:val="00CF66CF"/>
    <w:rsid w:val="00D61413"/>
    <w:rsid w:val="00E767A0"/>
    <w:rsid w:val="00EC59D2"/>
    <w:rsid w:val="00EE3B5B"/>
    <w:rsid w:val="00EF223B"/>
    <w:rsid w:val="00F01ED1"/>
    <w:rsid w:val="00F405EC"/>
    <w:rsid w:val="00FA2D8D"/>
    <w:rsid w:val="00FA66F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protecciodedades.eco@gencat.cat"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bcn.cat/ajuntament/protecciodades" TargetMode="External"/><Relationship Id="rId4" Type="http://schemas.openxmlformats.org/officeDocument/2006/relationships/settings" Target="setting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BD50F9DF1CC4AADA02A96C9252C2967"/>
        <w:category>
          <w:name w:val="General"/>
          <w:gallery w:val="placeholder"/>
        </w:category>
        <w:types>
          <w:type w:val="bbPlcHdr"/>
        </w:types>
        <w:behaviors>
          <w:behavior w:val="content"/>
        </w:behaviors>
        <w:guid w:val="{122DBCDD-6C40-42CC-90AD-450237549543}"/>
      </w:docPartPr>
      <w:docPartBody>
        <w:p w:rsidR="000E7A8A" w:rsidRDefault="00703AC0" w:rsidP="00703AC0">
          <w:pPr>
            <w:pStyle w:val="2BD50F9DF1CC4AADA02A96C9252C29672"/>
          </w:pPr>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AC0"/>
    <w:rsid w:val="000E7A8A"/>
    <w:rsid w:val="00703AC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8</Pages>
  <Words>2715</Words>
  <Characters>15481</Characters>
  <Application>Microsoft Office Word</Application>
  <DocSecurity>0</DocSecurity>
  <Lines>129</Lines>
  <Paragraphs>36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18160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28</cp:revision>
  <dcterms:created xsi:type="dcterms:W3CDTF">2020-06-09T15:38:00Z</dcterms:created>
  <dcterms:modified xsi:type="dcterms:W3CDTF">2022-03-21T11:50:00Z</dcterms:modified>
</cp:coreProperties>
</file>