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5EF" w:rsidRPr="0022609A" w:rsidRDefault="001115EF" w:rsidP="001115EF">
      <w:pPr>
        <w:jc w:val="both"/>
        <w:rPr>
          <w:rFonts w:ascii="Verdana" w:hAnsi="Verdana" w:cs="Arial"/>
          <w:u w:val="single"/>
        </w:rPr>
      </w:pPr>
      <w:r w:rsidRPr="0022609A">
        <w:rPr>
          <w:rFonts w:ascii="Verdana" w:hAnsi="Verdana" w:cs="Arial"/>
          <w:u w:val="single"/>
        </w:rPr>
        <w:t>Annex 4. Seguretat Sistemes Informació</w:t>
      </w:r>
    </w:p>
    <w:p w:rsidR="001115EF" w:rsidRPr="0022609A" w:rsidRDefault="001115EF" w:rsidP="001115EF">
      <w:pPr>
        <w:jc w:val="both"/>
        <w:rPr>
          <w:rFonts w:ascii="Verdana" w:hAnsi="Verdana" w:cs="Arial"/>
        </w:rPr>
      </w:pPr>
      <w:r w:rsidRPr="0022609A">
        <w:rPr>
          <w:rFonts w:ascii="Verdana" w:hAnsi="Verdana" w:cs="Arial"/>
        </w:rPr>
        <w:t xml:space="preserve">D’acord amb el Real Decret 951/2015 del 23 d’Octubre, de modificació del Real Decret 3/2010 del 8 de gener pel qual es regula el Esquema Nacional de Seguretat (ENS) en l’àmbit de l’Administració Electrònica,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1115EF" w:rsidRPr="0022609A" w:rsidRDefault="001115EF" w:rsidP="001115EF">
      <w:pPr>
        <w:rPr>
          <w:rFonts w:ascii="Verdana" w:hAnsi="Verdana" w:cs="Arial"/>
          <w:i/>
          <w:sz w:val="18"/>
        </w:rPr>
      </w:pPr>
      <w:r w:rsidRPr="0022609A">
        <w:rPr>
          <w:rFonts w:ascii="Verdana" w:hAnsi="Verdana" w:cs="Arial"/>
          <w:i/>
          <w:sz w:val="18"/>
        </w:rPr>
        <w:t xml:space="preserve">. </w:t>
      </w:r>
    </w:p>
    <w:p w:rsidR="001115EF" w:rsidRPr="0022609A" w:rsidRDefault="001115EF" w:rsidP="001115EF">
      <w:pPr>
        <w:jc w:val="both"/>
        <w:rPr>
          <w:rFonts w:ascii="Verdana" w:hAnsi="Verdana" w:cs="Arial"/>
        </w:rPr>
      </w:pPr>
      <w:r w:rsidRPr="0022609A">
        <w:rPr>
          <w:rFonts w:ascii="Verdana" w:hAnsi="Verdana" w:cs="Arial"/>
        </w:rPr>
        <w:t xml:space="preserve">1. Condicions de seguretat generals per empreses proveïdores que proporcionaran el servei amb Sistemes d’Informació de l’Ajuntament.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Atenent a serveis prestat per terceres parts a l’Ajuntament de Barcelona emprant els sistemes propis de l’Ajuntament, s’estableixen els següents requeriments per garantir el compliment del Esquema Nacional de Seguretat.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a) 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La realització de l'auditoria en cap moment eximirà l'empresa adjudicatària del compliment dels compromisos derivats de la prestació dels serveis.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rsidR="001115EF" w:rsidRPr="0022609A" w:rsidRDefault="001115EF" w:rsidP="001115EF">
      <w:pPr>
        <w:shd w:val="clear" w:color="auto" w:fill="FFFFFF" w:themeFill="background1"/>
        <w:jc w:val="both"/>
        <w:rPr>
          <w:rFonts w:ascii="Verdana" w:hAnsi="Verdana"/>
          <w:iCs/>
        </w:rPr>
      </w:pP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b) Gestió d’incidents: l'empresa adjudicatària informarà a l’IMI-Seguretat de qualsevol incident de seguretat, seguint el Procediment de Notificació i Gestió de Incidències de Seguretat TIC de l’Ajuntament de Barcelona establert.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L'empresa adjudicatària col·laborarà amb l'IMI-Seguretat en la resolució de qualsevol incident produït en el seu entorn, proporcionant totes les evidències requerides.</w:t>
      </w:r>
    </w:p>
    <w:p w:rsidR="001115EF" w:rsidRPr="0022609A" w:rsidRDefault="001115EF" w:rsidP="001115EF">
      <w:pPr>
        <w:shd w:val="clear" w:color="auto" w:fill="FFFFFF" w:themeFill="background1"/>
        <w:jc w:val="both"/>
        <w:rPr>
          <w:rFonts w:ascii="Verdana" w:hAnsi="Verdana"/>
          <w:iCs/>
        </w:rPr>
      </w:pPr>
    </w:p>
    <w:p w:rsidR="001115EF" w:rsidRPr="0022609A" w:rsidRDefault="001115EF" w:rsidP="001115EF">
      <w:pPr>
        <w:shd w:val="clear" w:color="auto" w:fill="FFFFFF" w:themeFill="background1"/>
        <w:tabs>
          <w:tab w:val="left" w:pos="3144"/>
        </w:tabs>
        <w:jc w:val="both"/>
        <w:rPr>
          <w:rFonts w:ascii="Verdana" w:hAnsi="Verdana"/>
          <w:iCs/>
        </w:rPr>
      </w:pPr>
      <w:r w:rsidRPr="0022609A">
        <w:rPr>
          <w:rFonts w:ascii="Verdana" w:hAnsi="Verdana"/>
          <w:iCs/>
        </w:rPr>
        <w:t>c) Confidencialitat: l'empresa adjudicatària s’obliga a no difondre i a guardar el més absolut secret de tota la informació a la qual tingui accés en compliment del present contracte i a subministrar-la només al personal autoritzat per l’Ajuntament.</w:t>
      </w:r>
    </w:p>
    <w:p w:rsidR="001115EF" w:rsidRPr="0022609A" w:rsidRDefault="001115EF" w:rsidP="001115EF">
      <w:pPr>
        <w:shd w:val="clear" w:color="auto" w:fill="FFFFFF" w:themeFill="background1"/>
        <w:tabs>
          <w:tab w:val="left" w:pos="3144"/>
        </w:tabs>
        <w:jc w:val="both"/>
        <w:rPr>
          <w:rFonts w:ascii="Verdana" w:hAnsi="Verdana"/>
          <w:iCs/>
        </w:rPr>
      </w:pPr>
      <w:r w:rsidRPr="0022609A">
        <w:rPr>
          <w:rFonts w:ascii="Verdana" w:hAnsi="Verdana"/>
          <w:iCs/>
        </w:rPr>
        <w:t>L'empresa adjudicatària queda expressament obligat a mantenir absoluta confidencialitat i reserva sobre qualsevol dada que pogués conèixer com a conseqüència de la participació en la present licitació, o, amb ocasió del compliment del contracte, especialment els de caràcter personal, que no podran copiar o utilitzar com a finalitat diferent a les que la informació te designada.</w:t>
      </w:r>
    </w:p>
    <w:p w:rsidR="001115EF" w:rsidRPr="0022609A" w:rsidRDefault="001115EF" w:rsidP="001115EF">
      <w:pPr>
        <w:shd w:val="clear" w:color="auto" w:fill="FFFFFF" w:themeFill="background1"/>
        <w:tabs>
          <w:tab w:val="left" w:pos="3144"/>
        </w:tabs>
        <w:jc w:val="both"/>
        <w:rPr>
          <w:rFonts w:ascii="Verdana" w:hAnsi="Verdana"/>
          <w:iCs/>
        </w:rPr>
      </w:pPr>
      <w:r w:rsidRPr="0022609A">
        <w:rPr>
          <w:rFonts w:ascii="Verdana" w:hAnsi="Verdana"/>
          <w:iCs/>
        </w:rPr>
        <w:t>L'empresa adjudicatària serà responsable de les violacions del deure de secret que es puguin produir per part dles persones al seu càrrec. Així mateix, s’obliga a aplicar les mesures necessàries per a garantir l’eficàcia dels principis de mínim privilegi i necessitat de conèixer, per part de les persones participants en el desenvolupament del contracte.</w:t>
      </w:r>
    </w:p>
    <w:p w:rsidR="001115EF" w:rsidRPr="0022609A" w:rsidRDefault="001115EF" w:rsidP="001115EF">
      <w:pPr>
        <w:shd w:val="clear" w:color="auto" w:fill="FFFFFF" w:themeFill="background1"/>
        <w:tabs>
          <w:tab w:val="left" w:pos="3144"/>
        </w:tabs>
        <w:jc w:val="both"/>
        <w:rPr>
          <w:rFonts w:ascii="Verdana" w:hAnsi="Verdana"/>
          <w:iCs/>
        </w:rPr>
      </w:pPr>
      <w:r w:rsidRPr="0022609A">
        <w:rPr>
          <w:rFonts w:ascii="Verdana" w:hAnsi="Verdana"/>
          <w:iCs/>
        </w:rPr>
        <w:t>Un cop finalitzat el present contracte, l'empresa adjudicatària es compromet a destruir amb les garanties de seguretat suficients o retornar tota la informació facilitada per l’Ajuntament, així com qualsevol altre producte obtingut com a resultat del present contracte.</w:t>
      </w:r>
    </w:p>
    <w:p w:rsidR="001115EF" w:rsidRPr="0022609A" w:rsidRDefault="001115EF" w:rsidP="001115EF">
      <w:pPr>
        <w:shd w:val="clear" w:color="auto" w:fill="FFFFFF" w:themeFill="background1"/>
        <w:tabs>
          <w:tab w:val="left" w:pos="3144"/>
        </w:tabs>
        <w:jc w:val="both"/>
        <w:rPr>
          <w:rFonts w:ascii="Verdana" w:hAnsi="Verdana"/>
          <w:iCs/>
        </w:rPr>
      </w:pPr>
    </w:p>
    <w:p w:rsidR="001115EF" w:rsidRPr="0022609A" w:rsidRDefault="001115EF" w:rsidP="001115EF">
      <w:pPr>
        <w:rPr>
          <w:rFonts w:ascii="Verdana" w:hAnsi="Verdana" w:cs="Arial"/>
        </w:rPr>
      </w:pPr>
      <w:r w:rsidRPr="0022609A">
        <w:rPr>
          <w:rFonts w:ascii="Verdana" w:hAnsi="Verdana" w:cs="Arial"/>
        </w:rPr>
        <w:t xml:space="preserve">2. Condicions de seguretat generals per empreses proveïdores  que proporcionaran el servei amb els seus propis Sistemes d’Informació. </w:t>
      </w:r>
    </w:p>
    <w:p w:rsidR="001115EF" w:rsidRPr="00F50FEB" w:rsidRDefault="001115EF" w:rsidP="001115EF">
      <w:pPr>
        <w:shd w:val="clear" w:color="auto" w:fill="FFFFFF" w:themeFill="background1"/>
        <w:jc w:val="both"/>
        <w:rPr>
          <w:rFonts w:ascii="Verdana" w:hAnsi="Verdana" w:cs="Arial"/>
          <w:color w:val="FF0000"/>
        </w:rPr>
      </w:pP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Atenent a serveis prestat per terceres parts a l’Ajuntament de Barcelona emprant els sistemes propis de l'empresa adjudicatària, s’estableixen els requeriments per garantir el compliment de </w:t>
      </w:r>
      <w:r w:rsidRPr="0022609A">
        <w:rPr>
          <w:rFonts w:ascii="Verdana" w:hAnsi="Verdana" w:cs="Arial"/>
        </w:rPr>
        <w:t>diferents regulacions com la normativa de Protecció de Dades de Caràcter Personal i la llei 11/2007 d’Accés electrònic dels Ciutadans als Serveis Públics regulat en l’article 42 de l’Esquema Nacional de Seguretat (ENS) i l’Esquema Nacional d’Interoperabilitat (ENI) d’aplicació a les administracions locals.</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Pel què fa als aspectes propis de seguretat, es tindrà especial cura de preveure que els productes finals compleixin amb el que estableix el RD 3/2010, de regulació de l’Esquema Nacional de Seguretat en l’Àmbit de l’Administració Electrònica corresponent al nivell Baix.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Es per això, que l'empresa adjudicatària haurà d’acreditar la conformitat amb l’ENS mitjançant alguna de les següents opcions:</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Certificació oficial d’una entitat de certificació acreditada.</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 Informe de compliment on es detalli que els productes de seguretat, equips i aplicacions compleixen amb totes les mesures aplicables per l’ENS. </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L'empresa adjudicatària garantirà l’accés per part de l’IMI a auditar tota la informació necessària per donar compliment a aquestes regulacions (procediments, anàlisi de riscos, registre d’incidents, pla d’adequació, etc.).</w:t>
      </w:r>
    </w:p>
    <w:p w:rsidR="001115EF" w:rsidRPr="0022609A" w:rsidRDefault="001115EF" w:rsidP="001115EF">
      <w:pPr>
        <w:shd w:val="clear" w:color="auto" w:fill="FFFFFF" w:themeFill="background1"/>
        <w:jc w:val="both"/>
        <w:rPr>
          <w:rFonts w:ascii="Verdana" w:hAnsi="Verdana" w:cs="Arial"/>
        </w:rPr>
      </w:pP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xml:space="preserve">Addicionalment a les obligacions establertes per l’ENS corresponents al nivell Baix, l'empresa adjudicatària haurà de donar compliment als següents requisits: </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a) Responsable de Seguretat: s’haurà de nomenar un Responsable de Seguretat, el qual vetllarà pel compliment dels següents requeriments:</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xml:space="preserve">- Actuar d’interlocutor únic per a tots els aspectes de seguretat del contracte. </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xml:space="preserve">- Garantir que tots els serveis prestats es realitzen d’acord al model i requeriments de seguretat establerts per IMI i seguint la normativa de seguretat vigent. </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Garantir i liderar la correcta implantació dels nivells de seguretat i les corresponents mesures tècniques, organitzatives i jurídiques.</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xml:space="preserve">- Informar al seu personal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xml:space="preserve">- 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rsidR="001115EF" w:rsidRPr="0022609A" w:rsidRDefault="001115EF" w:rsidP="001115EF">
      <w:pPr>
        <w:shd w:val="clear" w:color="auto" w:fill="FFFFFF" w:themeFill="background1"/>
        <w:jc w:val="both"/>
        <w:rPr>
          <w:rFonts w:ascii="Verdana" w:hAnsi="Verdana" w:cs="Arial"/>
        </w:rPr>
      </w:pPr>
    </w:p>
    <w:p w:rsidR="001115EF" w:rsidRPr="0022609A" w:rsidRDefault="001115EF" w:rsidP="001115EF">
      <w:pPr>
        <w:shd w:val="clear" w:color="auto" w:fill="FFFFFF" w:themeFill="background1"/>
        <w:jc w:val="both"/>
        <w:rPr>
          <w:rFonts w:ascii="Verdana" w:hAnsi="Verdana" w:cs="Arial"/>
        </w:rPr>
      </w:pPr>
      <w:r w:rsidRPr="0022609A">
        <w:rPr>
          <w:rFonts w:ascii="Verdana" w:hAnsi="Verdana" w:cs="Arial"/>
        </w:rPr>
        <w:t xml:space="preserve">b) Delegat de Protecció de Dades: s’haurà de comunicar les dades de contacte del delegat de protecció de dades o en el seu defecte, de la persona encarregada del tractament de dades de caràcter personal. </w:t>
      </w:r>
    </w:p>
    <w:p w:rsidR="001115EF" w:rsidRPr="0022609A" w:rsidRDefault="001115EF" w:rsidP="001115EF">
      <w:pPr>
        <w:shd w:val="clear" w:color="auto" w:fill="FFFFFF" w:themeFill="background1"/>
        <w:jc w:val="both"/>
        <w:rPr>
          <w:rFonts w:ascii="Verdana" w:hAnsi="Verdana" w:cs="Arial"/>
        </w:rPr>
      </w:pPr>
    </w:p>
    <w:p w:rsidR="001115EF" w:rsidRPr="0022609A" w:rsidRDefault="001115EF" w:rsidP="001115EF">
      <w:pPr>
        <w:shd w:val="clear" w:color="auto" w:fill="FFFFFF" w:themeFill="background1"/>
        <w:jc w:val="both"/>
        <w:rPr>
          <w:rFonts w:ascii="Verdana" w:hAnsi="Verdana"/>
          <w:iCs/>
        </w:rPr>
      </w:pPr>
      <w:r w:rsidRPr="0022609A">
        <w:rPr>
          <w:rFonts w:ascii="Verdana" w:hAnsi="Verdana" w:cs="Arial"/>
        </w:rPr>
        <w:t xml:space="preserve">c) </w:t>
      </w:r>
      <w:r w:rsidRPr="0022609A">
        <w:rPr>
          <w:rFonts w:ascii="Verdana" w:hAnsi="Verdana"/>
          <w:iCs/>
        </w:rPr>
        <w:t xml:space="preserve">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lastRenderedPageBreak/>
        <w:t xml:space="preserve">La realització de l'auditoria en cap moment eximirà l'empresa adjudicatària del compliment dels compromisos derivats de la prestació dels serveis.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rsidR="001115EF" w:rsidRPr="0022609A" w:rsidRDefault="001115EF" w:rsidP="001115EF">
      <w:pPr>
        <w:shd w:val="clear" w:color="auto" w:fill="FFFFFF" w:themeFill="background1"/>
        <w:jc w:val="both"/>
        <w:rPr>
          <w:rFonts w:ascii="Verdana" w:hAnsi="Verdana"/>
          <w:iCs/>
        </w:rPr>
      </w:pPr>
      <w:r w:rsidRPr="0022609A">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rsidR="001115EF" w:rsidRPr="0022609A" w:rsidRDefault="001115EF" w:rsidP="001115EF">
      <w:pPr>
        <w:shd w:val="clear" w:color="auto" w:fill="FFFFFF" w:themeFill="background1"/>
        <w:jc w:val="both"/>
        <w:rPr>
          <w:rFonts w:ascii="Verdana" w:hAnsi="Verdana" w:cs="Arial"/>
        </w:rPr>
      </w:pPr>
    </w:p>
    <w:p w:rsidR="001115EF" w:rsidRPr="0022609A" w:rsidRDefault="001115EF" w:rsidP="001115EF">
      <w:pPr>
        <w:shd w:val="clear" w:color="auto" w:fill="FFFFFF" w:themeFill="background1"/>
        <w:tabs>
          <w:tab w:val="center" w:pos="4252"/>
        </w:tabs>
        <w:jc w:val="both"/>
        <w:rPr>
          <w:rFonts w:ascii="Verdana" w:hAnsi="Verdana" w:cs="Arial"/>
        </w:rPr>
      </w:pPr>
      <w:r w:rsidRPr="0022609A">
        <w:rPr>
          <w:rFonts w:ascii="Verdana" w:hAnsi="Verdana" w:cs="Arial"/>
        </w:rPr>
        <w:t>d) Gestió d’incidents: l'empresa adjudicatària informarà a l’IMI-Seguretat de qualsevol incident de seguretat, seguint el Procediment de Notificació i Gestió de Incidències de Seguretat TIC de l’Ajuntament de Barcelona establert per l’IMI.</w:t>
      </w:r>
      <w:r w:rsidRPr="0022609A">
        <w:rPr>
          <w:szCs w:val="24"/>
          <w:lang w:eastAsia="es-ES"/>
        </w:rPr>
        <w:t xml:space="preserve"> </w:t>
      </w:r>
      <w:r w:rsidRPr="0022609A">
        <w:rPr>
          <w:rFonts w:ascii="Verdana" w:hAnsi="Verdana" w:cs="Arial"/>
        </w:rPr>
        <w:t>L'empresa adjudicatària col·laborarà amb l'IMI-Seguretat en la resolució de qualsevol incident produït en el seu entorn, proporcionant totes les evidències requerides.</w:t>
      </w:r>
    </w:p>
    <w:p w:rsidR="001115EF" w:rsidRPr="00F50FEB" w:rsidRDefault="001115EF" w:rsidP="001115EF">
      <w:pPr>
        <w:jc w:val="both"/>
        <w:rPr>
          <w:rFonts w:ascii="Verdana" w:hAnsi="Verdana" w:cs="Arial"/>
          <w:color w:val="FF0000"/>
        </w:rPr>
      </w:pPr>
    </w:p>
    <w:p w:rsidR="001115EF" w:rsidRPr="00F50FEB" w:rsidRDefault="001115EF" w:rsidP="001115EF">
      <w:pPr>
        <w:shd w:val="clear" w:color="auto" w:fill="FFFFFF" w:themeFill="background1"/>
        <w:jc w:val="both"/>
        <w:rPr>
          <w:rFonts w:ascii="Verdana" w:hAnsi="Verdana" w:cs="Arial"/>
          <w:color w:val="FF0000"/>
        </w:rPr>
      </w:pPr>
    </w:p>
    <w:p w:rsidR="001115EF" w:rsidRPr="00F50FEB" w:rsidRDefault="001115EF" w:rsidP="001115EF">
      <w:pPr>
        <w:rPr>
          <w:rFonts w:ascii="Verdana" w:hAnsi="Verdana" w:cs="Arial"/>
          <w:snapToGrid w:val="0"/>
          <w:color w:val="FF0000"/>
          <w:lang w:eastAsia="es-ES"/>
        </w:rPr>
      </w:pPr>
    </w:p>
    <w:p w:rsidR="001115EF" w:rsidRDefault="001115EF" w:rsidP="001115EF"/>
    <w:p w:rsidR="001115EF" w:rsidRDefault="001115EF" w:rsidP="001115EF"/>
    <w:p w:rsidR="001115EF" w:rsidRDefault="001115EF" w:rsidP="001115EF"/>
    <w:p w:rsidR="001B32E5" w:rsidRDefault="001B32E5">
      <w:bookmarkStart w:id="0" w:name="_GoBack"/>
      <w:bookmarkEnd w:id="0"/>
    </w:p>
    <w:sectPr w:rsidR="001B32E5" w:rsidSect="00995B42">
      <w:headerReference w:type="default" r:id="rId5"/>
      <w:footerReference w:type="default" r:id="rId6"/>
      <w:pgSz w:w="11906" w:h="16838" w:code="9"/>
      <w:pgMar w:top="1701" w:right="851" w:bottom="1701" w:left="1843" w:header="709" w:footer="261"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26C" w:rsidRPr="006D70D5" w:rsidRDefault="001115EF" w:rsidP="00162E02">
    <w:pPr>
      <w:pStyle w:val="Peu"/>
      <w:tabs>
        <w:tab w:val="clear" w:pos="4252"/>
        <w:tab w:val="clear" w:pos="8504"/>
        <w:tab w:val="left" w:pos="8222"/>
      </w:tabs>
      <w:rPr>
        <w:rStyle w:val="Nmerodepgina"/>
        <w:rFonts w:ascii="Verdana" w:hAnsi="Verdana"/>
        <w:sz w:val="16"/>
      </w:rPr>
    </w:pPr>
    <w:r>
      <w:rPr>
        <w:rFonts w:ascii="Verdana" w:hAnsi="Verdana"/>
        <w:b/>
        <w:sz w:val="16"/>
      </w:rPr>
      <w:t>Exp. 0509/23</w:t>
    </w:r>
    <w:r w:rsidRPr="002D6123">
      <w:rPr>
        <w:rFonts w:ascii="Verdana" w:hAnsi="Verdana"/>
        <w:b/>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Pr>
        <w:rStyle w:val="Nmerodepgina"/>
        <w:rFonts w:ascii="Verdana" w:hAnsi="Verdana"/>
        <w:noProof/>
        <w:sz w:val="16"/>
      </w:rPr>
      <w:t>2</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Pr>
        <w:rStyle w:val="Nmerodepgina"/>
        <w:rFonts w:ascii="Verdana" w:hAnsi="Verdana"/>
        <w:noProof/>
        <w:sz w:val="16"/>
      </w:rPr>
      <w:t>3</w:t>
    </w:r>
    <w:r w:rsidRPr="006D70D5">
      <w:rPr>
        <w:rStyle w:val="Nmerodepgina"/>
        <w:rFonts w:ascii="Verdana" w:hAnsi="Verdana"/>
        <w:sz w:val="16"/>
      </w:rPr>
      <w:fldChar w:fldCharType="end"/>
    </w:r>
  </w:p>
  <w:p w:rsidR="0080226C" w:rsidRPr="006D70D5" w:rsidRDefault="001115EF" w:rsidP="00CC055C">
    <w:pPr>
      <w:pStyle w:val="Peu"/>
      <w:tabs>
        <w:tab w:val="clear" w:pos="4252"/>
        <w:tab w:val="clear" w:pos="8504"/>
      </w:tabs>
      <w:rPr>
        <w:rStyle w:val="Nmerodepgina"/>
        <w:rFonts w:ascii="Verdana" w:hAnsi="Verdana"/>
        <w:sz w:val="16"/>
      </w:rPr>
    </w:pPr>
  </w:p>
  <w:p w:rsidR="0080226C" w:rsidRDefault="001115EF">
    <w:pPr>
      <w:pStyle w:val="Peu"/>
      <w:rPr>
        <w:sz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8"/>
      <w:gridCol w:w="2957"/>
      <w:gridCol w:w="2953"/>
    </w:tblGrid>
    <w:tr w:rsidR="0080226C" w:rsidRPr="00B56846"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80226C" w:rsidRPr="005A4FE4" w:rsidTr="00523CA2">
            <w:tc>
              <w:tcPr>
                <w:tcW w:w="5000" w:type="pct"/>
              </w:tcPr>
              <w:p w:rsidR="0080226C" w:rsidRPr="005A4FE4" w:rsidRDefault="001115EF" w:rsidP="00523CA2">
                <w:r w:rsidRPr="005A4FE4">
                  <w:rPr>
                    <w:noProof/>
                  </w:rPr>
                  <w:drawing>
                    <wp:anchor distT="0" distB="0" distL="114300" distR="114300" simplePos="0" relativeHeight="251659264" behindDoc="0" locked="0" layoutInCell="1" allowOverlap="1" wp14:anchorId="315F4D1B" wp14:editId="301DD535">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rsidR="0080226C" w:rsidRDefault="001115EF" w:rsidP="00523CA2"/>
      </w:tc>
    </w:tr>
    <w:tr w:rsidR="0080226C" w:rsidRPr="00B56846" w:rsidTr="007E42FB">
      <w:tc>
        <w:tcPr>
          <w:tcW w:w="1866" w:type="pct"/>
          <w:vAlign w:val="center"/>
        </w:tcPr>
        <w:p w:rsidR="0080226C" w:rsidRPr="00B56846" w:rsidRDefault="001115EF"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rsidR="0080226C" w:rsidRPr="00B56846" w:rsidRDefault="001115EF"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rsidR="0080226C" w:rsidRPr="00B56846" w:rsidRDefault="001115EF" w:rsidP="004A4801">
          <w:pPr>
            <w:pStyle w:val="Capalera"/>
            <w:tabs>
              <w:tab w:val="clear" w:pos="4252"/>
              <w:tab w:val="clear" w:pos="8504"/>
              <w:tab w:val="left" w:pos="3378"/>
            </w:tabs>
            <w:jc w:val="right"/>
            <w:rPr>
              <w:rFonts w:asciiTheme="minorHAnsi" w:hAnsiTheme="minorHAnsi"/>
              <w:sz w:val="16"/>
              <w:szCs w:val="16"/>
            </w:rPr>
          </w:pPr>
        </w:p>
      </w:tc>
    </w:tr>
  </w:tbl>
  <w:p w:rsidR="0080226C" w:rsidRPr="00552B59" w:rsidRDefault="001115EF" w:rsidP="007E42FB">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5EF"/>
    <w:rsid w:val="001115EF"/>
    <w:rsid w:val="001B32E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5EF"/>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1115EF"/>
    <w:pPr>
      <w:tabs>
        <w:tab w:val="center" w:pos="4252"/>
        <w:tab w:val="right" w:pos="8504"/>
      </w:tabs>
    </w:pPr>
  </w:style>
  <w:style w:type="character" w:customStyle="1" w:styleId="CapaleraCar">
    <w:name w:val="Capçalera Car"/>
    <w:basedOn w:val="Tipusdelletraperdefectedelpargraf"/>
    <w:link w:val="Capalera"/>
    <w:uiPriority w:val="99"/>
    <w:rsid w:val="001115EF"/>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1115EF"/>
  </w:style>
  <w:style w:type="paragraph" w:styleId="Peu">
    <w:name w:val="footer"/>
    <w:basedOn w:val="Normal"/>
    <w:link w:val="PeuCar"/>
    <w:uiPriority w:val="99"/>
    <w:rsid w:val="001115EF"/>
    <w:pPr>
      <w:tabs>
        <w:tab w:val="center" w:pos="4252"/>
        <w:tab w:val="right" w:pos="8504"/>
      </w:tabs>
    </w:pPr>
  </w:style>
  <w:style w:type="character" w:customStyle="1" w:styleId="PeuCar">
    <w:name w:val="Peu Car"/>
    <w:basedOn w:val="Tipusdelletraperdefectedelpargraf"/>
    <w:link w:val="Peu"/>
    <w:uiPriority w:val="99"/>
    <w:rsid w:val="001115EF"/>
    <w:rPr>
      <w:rFonts w:ascii="Times New Roman" w:eastAsia="Times New Roman" w:hAnsi="Times New Roman" w:cs="Times New Roman"/>
      <w:sz w:val="20"/>
      <w:szCs w:val="20"/>
      <w:lang w:eastAsia="ca-ES"/>
    </w:rPr>
  </w:style>
  <w:style w:type="table" w:styleId="Taulaambquadrcula">
    <w:name w:val="Table Grid"/>
    <w:basedOn w:val="Taulanormal"/>
    <w:uiPriority w:val="59"/>
    <w:rsid w:val="001115EF"/>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5EF"/>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1115EF"/>
    <w:pPr>
      <w:tabs>
        <w:tab w:val="center" w:pos="4252"/>
        <w:tab w:val="right" w:pos="8504"/>
      </w:tabs>
    </w:pPr>
  </w:style>
  <w:style w:type="character" w:customStyle="1" w:styleId="CapaleraCar">
    <w:name w:val="Capçalera Car"/>
    <w:basedOn w:val="Tipusdelletraperdefectedelpargraf"/>
    <w:link w:val="Capalera"/>
    <w:uiPriority w:val="99"/>
    <w:rsid w:val="001115EF"/>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1115EF"/>
  </w:style>
  <w:style w:type="paragraph" w:styleId="Peu">
    <w:name w:val="footer"/>
    <w:basedOn w:val="Normal"/>
    <w:link w:val="PeuCar"/>
    <w:uiPriority w:val="99"/>
    <w:rsid w:val="001115EF"/>
    <w:pPr>
      <w:tabs>
        <w:tab w:val="center" w:pos="4252"/>
        <w:tab w:val="right" w:pos="8504"/>
      </w:tabs>
    </w:pPr>
  </w:style>
  <w:style w:type="character" w:customStyle="1" w:styleId="PeuCar">
    <w:name w:val="Peu Car"/>
    <w:basedOn w:val="Tipusdelletraperdefectedelpargraf"/>
    <w:link w:val="Peu"/>
    <w:uiPriority w:val="99"/>
    <w:rsid w:val="001115EF"/>
    <w:rPr>
      <w:rFonts w:ascii="Times New Roman" w:eastAsia="Times New Roman" w:hAnsi="Times New Roman" w:cs="Times New Roman"/>
      <w:sz w:val="20"/>
      <w:szCs w:val="20"/>
      <w:lang w:eastAsia="ca-ES"/>
    </w:rPr>
  </w:style>
  <w:style w:type="table" w:styleId="Taulaambquadrcula">
    <w:name w:val="Table Grid"/>
    <w:basedOn w:val="Taulanormal"/>
    <w:uiPriority w:val="59"/>
    <w:rsid w:val="001115EF"/>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1266</Words>
  <Characters>7220</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2023-05-12T05:44:00Z</dcterms:created>
  <dcterms:modified xsi:type="dcterms:W3CDTF">2023-05-12T05:45:00Z</dcterms:modified>
</cp:coreProperties>
</file>