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48F" w:rsidRPr="00023814" w:rsidRDefault="008D648F" w:rsidP="008D648F">
      <w:pPr>
        <w:pBdr>
          <w:bottom w:val="single" w:sz="4" w:space="1" w:color="auto"/>
        </w:pBdr>
        <w:jc w:val="both"/>
        <w:rPr>
          <w:rFonts w:cstheme="minorHAnsi"/>
          <w:b/>
          <w:caps/>
          <w:sz w:val="24"/>
          <w:szCs w:val="24"/>
        </w:rPr>
      </w:pPr>
      <w:r w:rsidRPr="00023814">
        <w:rPr>
          <w:rFonts w:cstheme="minorHAnsi"/>
          <w:b/>
          <w:caps/>
          <w:sz w:val="24"/>
          <w:szCs w:val="24"/>
        </w:rPr>
        <w:t xml:space="preserve">ANNEX 2 DEL PLEC DE </w:t>
      </w:r>
      <w:r w:rsidRPr="00023814">
        <w:rPr>
          <w:rFonts w:cstheme="minorHAnsi"/>
          <w:b/>
          <w:sz w:val="24"/>
          <w:szCs w:val="24"/>
        </w:rPr>
        <w:t>PRESCRIPCIONS TÈCNIQUES QUE REGULA EL PROCEDIMENT DE CONTRACTACIÓ DELS SERVEIS TÈCNICS PER LA REPRESENTACIÓ DE L’ESPECTACLE “TITANAS” A EL BORN CENTRE DE CULTURA I MEMÒRIA</w:t>
      </w:r>
    </w:p>
    <w:p w:rsidR="008D648F" w:rsidRDefault="008D648F" w:rsidP="008D648F">
      <w:pPr>
        <w:spacing w:line="240" w:lineRule="auto"/>
        <w:jc w:val="both"/>
        <w:rPr>
          <w:rFonts w:cstheme="minorHAnsi"/>
          <w:b/>
        </w:rPr>
      </w:pPr>
    </w:p>
    <w:p w:rsidR="008D648F" w:rsidRPr="00265963" w:rsidRDefault="008D648F" w:rsidP="008D648F">
      <w:pPr>
        <w:spacing w:line="240" w:lineRule="auto"/>
        <w:jc w:val="both"/>
        <w:rPr>
          <w:rFonts w:cstheme="minorHAnsi"/>
          <w:b/>
          <w:sz w:val="24"/>
        </w:rPr>
      </w:pPr>
      <w:r w:rsidRPr="00265963">
        <w:rPr>
          <w:rFonts w:cstheme="minorHAnsi"/>
          <w:b/>
          <w:sz w:val="24"/>
        </w:rPr>
        <w:t>LLISTAT D’EQUIPAMENT, MATERIAL I ELEMENTS A PROVEÏR PER L’ADJUDICATARI</w:t>
      </w: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5"/>
        <w:gridCol w:w="2075"/>
      </w:tblGrid>
      <w:tr w:rsidR="008D648F" w:rsidRPr="001325AD" w:rsidTr="009006A3">
        <w:trPr>
          <w:trHeight w:val="315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</w:p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INSTAL·LACIÓ D'IL·LUMINACIÓ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ca-ES"/>
              </w:rPr>
              <w:t>CONCEPTE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4F81BD" w:fill="4F81BD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ca-ES"/>
              </w:rPr>
              <w:t>QUANTITAT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Dimmer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ADB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Micropack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6 CH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3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Taula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Avolites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Quartz</w:t>
            </w:r>
            <w:proofErr w:type="spellEnd"/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Par LED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elan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1815 RGBWA - UV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64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Òptica ETC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source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four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26º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18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Retall ETC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source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four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750W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18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PC ADB 7º61º 1KW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18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Trípode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combo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LA 100 triple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riser</w:t>
            </w:r>
            <w:proofErr w:type="spellEnd"/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18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T per trípode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Avenger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(2 focus)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18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Cablejat i accessoris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segons necessitat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s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Rack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directes 6 CH in/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out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32A 5P (sortides SKO/SPX/HRTING)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4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INSTAL·LACIÓ DE SO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ca-ES"/>
              </w:rPr>
              <w:t>CONCEPTE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4F81BD" w:fill="4F81BD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ca-ES"/>
              </w:rPr>
              <w:t>QUANTITAT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Altaveu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autoamplificat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Yamaha DXR10 + IEC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3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Taula de so digital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Behringer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X32 compact o similar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Stage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box digital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Berhringer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SL32 o similar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Rulo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CAT6 70m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D.I.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Stereo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Palmer USB PLI04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3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Micro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AKG C3000 o similar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12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Suport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micro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Gran Girafa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Telesc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.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12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Cable XLR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Bal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. 5m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20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Cable XLR </w:t>
            </w: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Bal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. 10m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12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Mànega 4CH XLR 50m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2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Manguera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8CH XLR 20m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3</w:t>
            </w:r>
          </w:p>
        </w:tc>
      </w:tr>
      <w:tr w:rsidR="008D648F" w:rsidRPr="001325AD" w:rsidTr="009006A3">
        <w:trPr>
          <w:trHeight w:val="315"/>
        </w:trPr>
        <w:tc>
          <w:tcPr>
            <w:tcW w:w="568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proofErr w:type="spellStart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Rulo</w:t>
            </w:r>
            <w:proofErr w:type="spellEnd"/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 xml:space="preserve"> XLR 6CH/2 SEND 25m</w:t>
            </w:r>
          </w:p>
        </w:tc>
        <w:tc>
          <w:tcPr>
            <w:tcW w:w="207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8D648F" w:rsidRPr="001325AD" w:rsidRDefault="008D648F" w:rsidP="009006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</w:pPr>
            <w:r w:rsidRPr="001325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a-ES"/>
              </w:rPr>
              <w:t>1</w:t>
            </w:r>
          </w:p>
        </w:tc>
      </w:tr>
    </w:tbl>
    <w:p w:rsidR="008D648F" w:rsidRDefault="008D648F" w:rsidP="008D648F"/>
    <w:p w:rsidR="00404772" w:rsidRDefault="00404772">
      <w:bookmarkStart w:id="0" w:name="_GoBack"/>
      <w:bookmarkEnd w:id="0"/>
    </w:p>
    <w:sectPr w:rsidR="004047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48F"/>
    <w:rsid w:val="00404772"/>
    <w:rsid w:val="008D648F"/>
    <w:rsid w:val="00A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8F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8F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2023-05-19T08:23:00Z</dcterms:created>
  <dcterms:modified xsi:type="dcterms:W3CDTF">2023-05-19T08:24:00Z</dcterms:modified>
</cp:coreProperties>
</file>