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0E57F6" w14:textId="77777777" w:rsidR="00A2203E" w:rsidRDefault="00A2203E">
      <w:pPr>
        <w:pStyle w:val="Textindependent"/>
        <w:spacing w:before="3"/>
        <w:rPr>
          <w:rFonts w:ascii="Times New Roman"/>
          <w:sz w:val="19"/>
        </w:rPr>
      </w:pPr>
      <w:bookmarkStart w:id="0" w:name="_GoBack"/>
      <w:bookmarkEnd w:id="0"/>
    </w:p>
    <w:p w14:paraId="78514FA8" w14:textId="18B67F79" w:rsidR="00A2203E" w:rsidRDefault="00905591">
      <w:pPr>
        <w:pStyle w:val="Textindependent"/>
        <w:ind w:left="99"/>
        <w:rPr>
          <w:rFonts w:ascii="Times New Roman"/>
          <w:sz w:val="20"/>
        </w:rPr>
      </w:pPr>
      <w:r>
        <w:rPr>
          <w:rFonts w:ascii="Times New Roman"/>
          <w:noProof/>
          <w:sz w:val="20"/>
          <w:lang w:eastAsia="ca-ES"/>
        </w:rPr>
        <mc:AlternateContent>
          <mc:Choice Requires="wps">
            <w:drawing>
              <wp:inline distT="0" distB="0" distL="0" distR="0" wp14:anchorId="520F6430" wp14:editId="051E8426">
                <wp:extent cx="5930265" cy="443620"/>
                <wp:effectExtent l="0" t="0" r="13335" b="13970"/>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265" cy="4436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9D2332" w14:textId="5B92671A" w:rsidR="00A2203E" w:rsidRDefault="00B516F3">
                            <w:pPr>
                              <w:spacing w:before="17" w:line="276" w:lineRule="auto"/>
                              <w:ind w:left="148" w:right="108"/>
                              <w:jc w:val="both"/>
                              <w:rPr>
                                <w:b/>
                                <w:sz w:val="24"/>
                              </w:rPr>
                            </w:pPr>
                            <w:r>
                              <w:rPr>
                                <w:b/>
                                <w:sz w:val="24"/>
                              </w:rPr>
                              <w:t xml:space="preserve">PLEC DE CONDICIONS TÈCNIQUES PER LA </w:t>
                            </w:r>
                            <w:r w:rsidR="00C63CE0">
                              <w:rPr>
                                <w:b/>
                                <w:sz w:val="24"/>
                              </w:rPr>
                              <w:t>INSTAL·LACIÓ DE D</w:t>
                            </w:r>
                            <w:r w:rsidR="00291CD5">
                              <w:rPr>
                                <w:b/>
                                <w:sz w:val="24"/>
                              </w:rPr>
                              <w:t>OS PROJECTORS</w:t>
                            </w:r>
                            <w:r w:rsidR="00C63CE0">
                              <w:rPr>
                                <w:b/>
                                <w:sz w:val="24"/>
                              </w:rPr>
                              <w:t xml:space="preserve"> A EL BORN CCM</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0" o:spid="_x0000_s1026" type="#_x0000_t202" style="width:466.95pt;height:3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" filled="f" strokeweight=".48pt">
                <v:textbox inset="0,0,0,0">
                  <w:txbxContent>
                    <w:p w14:paraId="439D2332" w14:textId="5B92671A" w:rsidR="00A2203E" w:rsidRDefault="00B516F3">
                      <w:pPr>
                        <w:spacing w:before="17" w:line="276" w:lineRule="auto"/>
                        <w:ind w:left="148" w:right="108"/>
                        <w:jc w:val="both"/>
                        <w:rPr>
                          <w:b/>
                          <w:sz w:val="24"/>
                        </w:rPr>
                      </w:pPr>
                      <w:r>
                        <w:rPr>
                          <w:b/>
                          <w:sz w:val="24"/>
                        </w:rPr>
                        <w:t xml:space="preserve">PLEC DE CONDICIONS TÈCNIQUES PER LA </w:t>
                      </w:r>
                      <w:r w:rsidR="00C63CE0">
                        <w:rPr>
                          <w:b/>
                          <w:sz w:val="24"/>
                        </w:rPr>
                        <w:t>INSTAL·LACIÓ DE D</w:t>
                      </w:r>
                      <w:r w:rsidR="00291CD5">
                        <w:rPr>
                          <w:b/>
                          <w:sz w:val="24"/>
                        </w:rPr>
                        <w:t>OS PROJECTORS</w:t>
                      </w:r>
                      <w:r w:rsidR="00C63CE0">
                        <w:rPr>
                          <w:b/>
                          <w:sz w:val="24"/>
                        </w:rPr>
                        <w:t xml:space="preserve"> A EL BORN CCM</w:t>
                      </w:r>
                    </w:p>
                  </w:txbxContent>
                </v:textbox>
                <w10:anchorlock/>
              </v:shape>
            </w:pict>
          </mc:Fallback>
        </mc:AlternateContent>
      </w:r>
    </w:p>
    <w:p w14:paraId="10902935" w14:textId="77777777" w:rsidR="00A2203E" w:rsidRDefault="00A2203E">
      <w:pPr>
        <w:pStyle w:val="Textindependent"/>
        <w:rPr>
          <w:rFonts w:ascii="Times New Roman"/>
          <w:sz w:val="20"/>
        </w:rPr>
      </w:pPr>
    </w:p>
    <w:p w14:paraId="0A8F246D" w14:textId="77777777" w:rsidR="00A2203E" w:rsidRDefault="00B516F3">
      <w:pPr>
        <w:pStyle w:val="Ttol1"/>
        <w:numPr>
          <w:ilvl w:val="0"/>
          <w:numId w:val="4"/>
        </w:numPr>
        <w:tabs>
          <w:tab w:val="left" w:pos="1248"/>
        </w:tabs>
        <w:spacing w:before="92"/>
        <w:ind w:hanging="270"/>
        <w:jc w:val="left"/>
      </w:pPr>
      <w:r>
        <w:t>OBJECTE</w:t>
      </w:r>
    </w:p>
    <w:p w14:paraId="30751941" w14:textId="77777777" w:rsidR="00A2203E" w:rsidRPr="00C63CE0" w:rsidRDefault="00A2203E">
      <w:pPr>
        <w:pStyle w:val="Textindependent"/>
        <w:spacing w:before="9"/>
        <w:rPr>
          <w:b/>
          <w:sz w:val="16"/>
        </w:rPr>
      </w:pPr>
    </w:p>
    <w:p w14:paraId="5275999B" w14:textId="7B428EEC" w:rsidR="00C63CE0" w:rsidRDefault="00B516F3">
      <w:pPr>
        <w:pStyle w:val="Textindependent"/>
        <w:ind w:left="258" w:right="872"/>
        <w:jc w:val="both"/>
      </w:pPr>
      <w:r>
        <w:t xml:space="preserve">El present </w:t>
      </w:r>
      <w:r w:rsidR="00C63CE0">
        <w:t>plec té per</w:t>
      </w:r>
      <w:r>
        <w:t xml:space="preserve"> objecte</w:t>
      </w:r>
      <w:r w:rsidR="00C63CE0">
        <w:t xml:space="preserve"> indicar les condicions en que s’han de realitzar les instal·lacions del dos projectors</w:t>
      </w:r>
      <w:r>
        <w:t xml:space="preserve"> </w:t>
      </w:r>
      <w:r w:rsidR="00C63CE0">
        <w:t>subministrats.</w:t>
      </w:r>
    </w:p>
    <w:p w14:paraId="58882D66" w14:textId="77777777" w:rsidR="00C63CE0" w:rsidRDefault="00C63CE0">
      <w:pPr>
        <w:pStyle w:val="Textindependent"/>
        <w:ind w:left="258" w:right="872"/>
        <w:jc w:val="both"/>
      </w:pPr>
    </w:p>
    <w:p w14:paraId="79A2AAA1" w14:textId="77777777" w:rsidR="00A2203E" w:rsidRDefault="00B516F3">
      <w:pPr>
        <w:pStyle w:val="Ttol1"/>
        <w:numPr>
          <w:ilvl w:val="0"/>
          <w:numId w:val="4"/>
        </w:numPr>
        <w:tabs>
          <w:tab w:val="left" w:pos="1248"/>
        </w:tabs>
        <w:spacing w:before="1"/>
        <w:ind w:hanging="270"/>
        <w:jc w:val="left"/>
      </w:pPr>
      <w:r>
        <w:t>CONDICIONS GENERALS</w:t>
      </w:r>
    </w:p>
    <w:p w14:paraId="7078C877" w14:textId="77777777" w:rsidR="00A2203E" w:rsidRPr="00C63CE0" w:rsidRDefault="00A2203E">
      <w:pPr>
        <w:pStyle w:val="Textindependent"/>
        <w:spacing w:before="10"/>
        <w:rPr>
          <w:b/>
          <w:sz w:val="6"/>
        </w:rPr>
      </w:pPr>
    </w:p>
    <w:p w14:paraId="097A93DB" w14:textId="788F7142" w:rsidR="00A2203E" w:rsidRDefault="00B516F3" w:rsidP="00C63CE0">
      <w:pPr>
        <w:pStyle w:val="Textindependent"/>
        <w:spacing w:before="93"/>
        <w:ind w:left="258" w:right="872"/>
        <w:jc w:val="both"/>
      </w:pPr>
      <w:r>
        <w:t>Les referències a marques i models que apareixen en aquesta documentació no són excloents, sinó que pretenen establir els criteris de disseny i els nivells de qualitat i</w:t>
      </w:r>
    </w:p>
    <w:p w14:paraId="4FD6BF43" w14:textId="53F4A825" w:rsidR="00C63CE0" w:rsidRDefault="00B516F3" w:rsidP="00C63CE0">
      <w:pPr>
        <w:pStyle w:val="Textindependent"/>
        <w:tabs>
          <w:tab w:val="right" w:pos="10095"/>
        </w:tabs>
        <w:spacing w:after="120" w:line="309" w:lineRule="exact"/>
        <w:ind w:left="255"/>
      </w:pPr>
      <w:r>
        <w:t>prestacions</w:t>
      </w:r>
      <w:r>
        <w:rPr>
          <w:spacing w:val="-1"/>
        </w:rPr>
        <w:t xml:space="preserve"> </w:t>
      </w:r>
      <w:r>
        <w:t>que</w:t>
      </w:r>
      <w:r>
        <w:rPr>
          <w:spacing w:val="1"/>
        </w:rPr>
        <w:t xml:space="preserve"> </w:t>
      </w:r>
      <w:r>
        <w:t>s’exigiran.</w:t>
      </w:r>
      <w:r w:rsidR="00905591">
        <w:rPr>
          <w:noProof/>
          <w:lang w:eastAsia="ca-ES"/>
        </w:rPr>
        <mc:AlternateContent>
          <mc:Choice Requires="wps">
            <w:drawing>
              <wp:anchor distT="0" distB="0" distL="114300" distR="114300" simplePos="0" relativeHeight="15729152" behindDoc="0" locked="0" layoutInCell="1" allowOverlap="1" wp14:anchorId="55381271" wp14:editId="7D5D21D4">
                <wp:simplePos x="0" y="0"/>
                <wp:positionH relativeFrom="page">
                  <wp:posOffset>7054850</wp:posOffset>
                </wp:positionH>
                <wp:positionV relativeFrom="paragraph">
                  <wp:posOffset>41275</wp:posOffset>
                </wp:positionV>
                <wp:extent cx="288290" cy="6350"/>
                <wp:effectExtent l="0" t="0" r="0" b="0"/>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11E0C31" id="Rectangle 9" o:spid="_x0000_s1026" style="position:absolute;margin-left:555.5pt;margin-top:3.25pt;width:22.7pt;height:.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" fillcolor="black" stroked="f">
                <w10:wrap anchorx="page"/>
              </v:rect>
            </w:pict>
          </mc:Fallback>
        </mc:AlternateContent>
      </w:r>
    </w:p>
    <w:p w14:paraId="3A6E5FBF" w14:textId="2DBFC766" w:rsidR="00A2203E" w:rsidRDefault="00874DAF" w:rsidP="00C63CE0">
      <w:pPr>
        <w:pStyle w:val="Textindependent"/>
        <w:tabs>
          <w:tab w:val="right" w:pos="10095"/>
        </w:tabs>
        <w:spacing w:after="120" w:line="309" w:lineRule="exact"/>
        <w:ind w:left="255"/>
      </w:pPr>
      <w:r>
        <w:t>L’adjudicatari podrà</w:t>
      </w:r>
      <w:r w:rsidR="00B516F3">
        <w:t xml:space="preserve">, sota la seva responsabilitat, </w:t>
      </w:r>
      <w:r w:rsidR="00B516F3" w:rsidRPr="007260B3">
        <w:t>presentar propostes</w:t>
      </w:r>
      <w:r w:rsidR="00C63CE0">
        <w:t xml:space="preserve"> </w:t>
      </w:r>
      <w:r w:rsidR="00B516F3">
        <w:t>alternatives als</w:t>
      </w:r>
      <w:r w:rsidR="00C63CE0">
        <w:t xml:space="preserve"> </w:t>
      </w:r>
      <w:r w:rsidR="00B516F3">
        <w:t>components, equips i sistemes descrits en aquest plec. Seran preses en consideració</w:t>
      </w:r>
      <w:r w:rsidR="00C63CE0">
        <w:t xml:space="preserve"> </w:t>
      </w:r>
      <w:r w:rsidR="00B516F3">
        <w:t>sempre que:</w:t>
      </w:r>
    </w:p>
    <w:p w14:paraId="5F01ED94" w14:textId="35D23DE2" w:rsidR="00A2203E" w:rsidRDefault="00B516F3" w:rsidP="00C63CE0">
      <w:pPr>
        <w:pStyle w:val="Pargrafdellista"/>
        <w:numPr>
          <w:ilvl w:val="0"/>
          <w:numId w:val="3"/>
        </w:numPr>
        <w:tabs>
          <w:tab w:val="left" w:pos="972"/>
        </w:tabs>
        <w:ind w:left="970" w:right="873"/>
        <w:jc w:val="both"/>
        <w:rPr>
          <w:sz w:val="24"/>
        </w:rPr>
      </w:pPr>
      <w:r>
        <w:rPr>
          <w:sz w:val="24"/>
        </w:rPr>
        <w:t>No s’apartin del concepte global de disseny i operació del sistema, segons es</w:t>
      </w:r>
      <w:r w:rsidR="00C63CE0">
        <w:rPr>
          <w:sz w:val="24"/>
        </w:rPr>
        <w:t xml:space="preserve"> </w:t>
      </w:r>
      <w:r>
        <w:rPr>
          <w:sz w:val="24"/>
        </w:rPr>
        <w:t>descriu en aquest</w:t>
      </w:r>
      <w:r>
        <w:rPr>
          <w:spacing w:val="2"/>
          <w:sz w:val="24"/>
        </w:rPr>
        <w:t xml:space="preserve"> </w:t>
      </w:r>
      <w:r>
        <w:rPr>
          <w:sz w:val="24"/>
        </w:rPr>
        <w:t>document.</w:t>
      </w:r>
    </w:p>
    <w:p w14:paraId="6804216D" w14:textId="77777777" w:rsidR="00A2203E" w:rsidRDefault="00B516F3" w:rsidP="00C63CE0">
      <w:pPr>
        <w:pStyle w:val="Pargrafdellista"/>
        <w:numPr>
          <w:ilvl w:val="0"/>
          <w:numId w:val="3"/>
        </w:numPr>
        <w:tabs>
          <w:tab w:val="left" w:pos="972"/>
        </w:tabs>
        <w:ind w:left="970" w:hanging="357"/>
        <w:jc w:val="both"/>
        <w:rPr>
          <w:sz w:val="24"/>
        </w:rPr>
      </w:pPr>
      <w:r>
        <w:rPr>
          <w:sz w:val="24"/>
        </w:rPr>
        <w:t>Siguin compatibles amb la resta de sistemes del</w:t>
      </w:r>
      <w:r>
        <w:rPr>
          <w:spacing w:val="-1"/>
          <w:sz w:val="24"/>
        </w:rPr>
        <w:t xml:space="preserve"> </w:t>
      </w:r>
      <w:r>
        <w:rPr>
          <w:sz w:val="24"/>
        </w:rPr>
        <w:t>projecte.</w:t>
      </w:r>
    </w:p>
    <w:p w14:paraId="01834A90" w14:textId="77777777" w:rsidR="00A2203E" w:rsidRDefault="00B516F3" w:rsidP="00C63CE0">
      <w:pPr>
        <w:pStyle w:val="Pargrafdellista"/>
        <w:numPr>
          <w:ilvl w:val="0"/>
          <w:numId w:val="3"/>
        </w:numPr>
        <w:tabs>
          <w:tab w:val="left" w:pos="972"/>
        </w:tabs>
        <w:ind w:left="970" w:right="872"/>
        <w:jc w:val="both"/>
        <w:rPr>
          <w:sz w:val="24"/>
        </w:rPr>
      </w:pPr>
      <w:r>
        <w:rPr>
          <w:sz w:val="24"/>
        </w:rPr>
        <w:t>Siguin equivalents o superiors en prestacions i qualitat als descrits en el present</w:t>
      </w:r>
      <w:r>
        <w:rPr>
          <w:spacing w:val="-3"/>
          <w:sz w:val="24"/>
        </w:rPr>
        <w:t xml:space="preserve"> </w:t>
      </w:r>
      <w:r>
        <w:rPr>
          <w:sz w:val="24"/>
        </w:rPr>
        <w:t>plec.</w:t>
      </w:r>
    </w:p>
    <w:p w14:paraId="24D0225F" w14:textId="77777777" w:rsidR="00A2203E" w:rsidRDefault="00B516F3" w:rsidP="00C63CE0">
      <w:pPr>
        <w:pStyle w:val="Pargrafdellista"/>
        <w:numPr>
          <w:ilvl w:val="0"/>
          <w:numId w:val="3"/>
        </w:numPr>
        <w:tabs>
          <w:tab w:val="left" w:pos="972"/>
        </w:tabs>
        <w:ind w:left="970" w:hanging="357"/>
        <w:jc w:val="both"/>
        <w:rPr>
          <w:sz w:val="24"/>
        </w:rPr>
      </w:pPr>
      <w:r>
        <w:rPr>
          <w:sz w:val="24"/>
        </w:rPr>
        <w:t>Estiguin suficientment justificades des del punt de vista</w:t>
      </w:r>
      <w:r>
        <w:rPr>
          <w:spacing w:val="-5"/>
          <w:sz w:val="24"/>
        </w:rPr>
        <w:t xml:space="preserve"> </w:t>
      </w:r>
      <w:r>
        <w:rPr>
          <w:sz w:val="24"/>
        </w:rPr>
        <w:t>tècnic.</w:t>
      </w:r>
    </w:p>
    <w:p w14:paraId="5FC368DC" w14:textId="488901D3" w:rsidR="00A2203E" w:rsidRDefault="00B516F3" w:rsidP="00C63CE0">
      <w:pPr>
        <w:pStyle w:val="Pargrafdellista"/>
        <w:numPr>
          <w:ilvl w:val="0"/>
          <w:numId w:val="3"/>
        </w:numPr>
        <w:tabs>
          <w:tab w:val="left" w:pos="972"/>
        </w:tabs>
        <w:ind w:left="970" w:right="872"/>
        <w:jc w:val="both"/>
        <w:rPr>
          <w:sz w:val="24"/>
        </w:rPr>
      </w:pPr>
      <w:r>
        <w:rPr>
          <w:sz w:val="24"/>
        </w:rPr>
        <w:t xml:space="preserve">No suposin un increment en el cost global del sistema (han d’estar obligatòriament </w:t>
      </w:r>
      <w:r w:rsidR="00F619E4">
        <w:rPr>
          <w:sz w:val="24"/>
        </w:rPr>
        <w:t xml:space="preserve">dins </w:t>
      </w:r>
      <w:r w:rsidR="00874DAF">
        <w:rPr>
          <w:sz w:val="24"/>
        </w:rPr>
        <w:t>del preu ofert per l’adjudicatari</w:t>
      </w:r>
      <w:r>
        <w:rPr>
          <w:sz w:val="24"/>
        </w:rPr>
        <w:t>).</w:t>
      </w:r>
    </w:p>
    <w:p w14:paraId="749B7C86" w14:textId="77777777" w:rsidR="00C63CE0" w:rsidRPr="00C63CE0" w:rsidRDefault="00C63CE0" w:rsidP="00C63CE0">
      <w:pPr>
        <w:tabs>
          <w:tab w:val="left" w:pos="972"/>
        </w:tabs>
        <w:ind w:right="872"/>
        <w:jc w:val="both"/>
        <w:rPr>
          <w:sz w:val="16"/>
        </w:rPr>
      </w:pPr>
    </w:p>
    <w:p w14:paraId="669A96CD" w14:textId="4B17E78C" w:rsidR="00A2203E" w:rsidRDefault="00B516F3">
      <w:pPr>
        <w:pStyle w:val="Textindependent"/>
        <w:spacing w:before="9"/>
        <w:ind w:left="258" w:right="871"/>
        <w:jc w:val="both"/>
      </w:pPr>
      <w:r>
        <w:t xml:space="preserve">Les </w:t>
      </w:r>
      <w:r w:rsidR="00874DAF">
        <w:t>propostes</w:t>
      </w:r>
      <w:r>
        <w:t xml:space="preserve"> hauran d’anar acompanyades de tota la documentació tècnica necessària per avaluar de manera fefaent que les alternatives proposades compleixen aquestes</w:t>
      </w:r>
      <w:r>
        <w:rPr>
          <w:spacing w:val="-2"/>
        </w:rPr>
        <w:t xml:space="preserve"> </w:t>
      </w:r>
      <w:r>
        <w:t>condicions.</w:t>
      </w:r>
    </w:p>
    <w:p w14:paraId="4EB61271" w14:textId="77777777" w:rsidR="00C63CE0" w:rsidRPr="00C63CE0" w:rsidRDefault="00C63CE0">
      <w:pPr>
        <w:pStyle w:val="Textindependent"/>
        <w:spacing w:before="9"/>
        <w:ind w:left="258" w:right="871"/>
        <w:jc w:val="both"/>
        <w:rPr>
          <w:sz w:val="12"/>
        </w:rPr>
      </w:pPr>
    </w:p>
    <w:p w14:paraId="409C863F" w14:textId="06E258F3" w:rsidR="007260B3" w:rsidRDefault="00B516F3" w:rsidP="007260B3">
      <w:pPr>
        <w:pStyle w:val="Textindependent"/>
        <w:ind w:left="258" w:right="872"/>
        <w:jc w:val="both"/>
      </w:pPr>
      <w:r>
        <w:t>En qualsevol cas, totes les propostes alternatives quedaran subjectes a aprovació prèvia per part de la Direcció Tècnica.</w:t>
      </w:r>
      <w:r w:rsidR="00F619E4">
        <w:t xml:space="preserve"> En cas de no aprovació per part de la Direcció Tècnica, l’adjudicatari restarà obligat a respectar els components, equips i </w:t>
      </w:r>
      <w:r w:rsidR="007260B3">
        <w:t>sistemes descrits en aquest plec.</w:t>
      </w:r>
    </w:p>
    <w:p w14:paraId="7C954E1B" w14:textId="77777777" w:rsidR="007260B3" w:rsidRPr="00C63CE0" w:rsidRDefault="007260B3" w:rsidP="007260B3">
      <w:pPr>
        <w:pStyle w:val="Textindependent"/>
        <w:ind w:left="258" w:right="872"/>
        <w:jc w:val="both"/>
        <w:rPr>
          <w:sz w:val="14"/>
        </w:rPr>
      </w:pPr>
    </w:p>
    <w:p w14:paraId="32D1E8B9" w14:textId="77777777" w:rsidR="00A2203E" w:rsidRDefault="00B516F3">
      <w:pPr>
        <w:pStyle w:val="Ttol1"/>
        <w:numPr>
          <w:ilvl w:val="0"/>
          <w:numId w:val="4"/>
        </w:numPr>
        <w:tabs>
          <w:tab w:val="left" w:pos="1248"/>
        </w:tabs>
        <w:spacing w:before="220"/>
        <w:ind w:hanging="270"/>
        <w:jc w:val="left"/>
      </w:pPr>
      <w:r>
        <w:t>CONDICIONS D‘EXECUCIÓ</w:t>
      </w:r>
    </w:p>
    <w:p w14:paraId="39D9C40B" w14:textId="77777777" w:rsidR="00A2203E" w:rsidRPr="00C63CE0" w:rsidRDefault="00A2203E">
      <w:pPr>
        <w:pStyle w:val="Textindependent"/>
        <w:spacing w:before="9"/>
        <w:rPr>
          <w:b/>
          <w:sz w:val="16"/>
        </w:rPr>
      </w:pPr>
    </w:p>
    <w:p w14:paraId="053BB268" w14:textId="6396B29C" w:rsidR="00C63CE0" w:rsidRDefault="00B516F3">
      <w:pPr>
        <w:pStyle w:val="Textindependent"/>
        <w:ind w:left="258" w:right="872"/>
        <w:jc w:val="both"/>
      </w:pPr>
      <w:r>
        <w:t xml:space="preserve">L’empresa adjudicatària </w:t>
      </w:r>
      <w:r w:rsidR="00C63CE0">
        <w:t>podrà disp</w:t>
      </w:r>
      <w:r w:rsidR="000747A0">
        <w:t>osar (amb disponibilitat acordada</w:t>
      </w:r>
      <w:r w:rsidR="00C63CE0">
        <w:t>) del següent equipament de El Born per realitzar la instal·lació:</w:t>
      </w:r>
    </w:p>
    <w:p w14:paraId="60255573" w14:textId="1444A969" w:rsidR="00C63CE0" w:rsidRDefault="00237A8A">
      <w:pPr>
        <w:pStyle w:val="Textindependent"/>
        <w:ind w:left="258" w:right="872"/>
        <w:jc w:val="both"/>
      </w:pPr>
      <w:r>
        <w:tab/>
        <w:t>-Escala manual de 5 graons</w:t>
      </w:r>
    </w:p>
    <w:p w14:paraId="4D11F25E" w14:textId="50A3FB7A" w:rsidR="00C63CE0" w:rsidRDefault="00C63CE0">
      <w:pPr>
        <w:pStyle w:val="Textindependent"/>
        <w:ind w:left="258" w:right="872"/>
        <w:jc w:val="both"/>
      </w:pPr>
      <w:r>
        <w:tab/>
        <w:t xml:space="preserve">-Escala manual de 7 </w:t>
      </w:r>
      <w:r w:rsidR="00237A8A">
        <w:t>graons</w:t>
      </w:r>
    </w:p>
    <w:p w14:paraId="086CD032" w14:textId="6DA40D6D" w:rsidR="00C63CE0" w:rsidRDefault="00C63CE0">
      <w:pPr>
        <w:pStyle w:val="Textindependent"/>
        <w:ind w:left="258" w:right="872"/>
        <w:jc w:val="both"/>
      </w:pPr>
      <w:r>
        <w:tab/>
        <w:t xml:space="preserve">-Elevador unipersonal </w:t>
      </w:r>
      <w:r w:rsidRPr="00C63CE0">
        <w:rPr>
          <w:i/>
        </w:rPr>
        <w:t>Gennie</w:t>
      </w:r>
    </w:p>
    <w:p w14:paraId="247BD124" w14:textId="77777777" w:rsidR="00C63CE0" w:rsidRDefault="00C63CE0">
      <w:pPr>
        <w:pStyle w:val="Textindependent"/>
        <w:ind w:left="258" w:right="872"/>
        <w:jc w:val="both"/>
      </w:pPr>
    </w:p>
    <w:p w14:paraId="22FCF313" w14:textId="77777777" w:rsidR="00D37E1A" w:rsidRDefault="00C63CE0">
      <w:pPr>
        <w:pStyle w:val="Textindependent"/>
        <w:ind w:left="258" w:right="870"/>
        <w:jc w:val="both"/>
      </w:pPr>
      <w:r>
        <w:t>L’empresa adjudicatària haurà de deixar els projectors operatius, en funcionament i amb una qualitat d’imatge objectivament correcta</w:t>
      </w:r>
      <w:r w:rsidR="00D37E1A">
        <w:t xml:space="preserve"> i integrada amb els elements necessaris.</w:t>
      </w:r>
    </w:p>
    <w:p w14:paraId="5612A51D" w14:textId="77777777" w:rsidR="0095046E" w:rsidRDefault="0095046E">
      <w:pPr>
        <w:pStyle w:val="Textindependent"/>
        <w:ind w:left="258" w:right="870"/>
        <w:jc w:val="both"/>
      </w:pPr>
    </w:p>
    <w:p w14:paraId="758AB9E2" w14:textId="77777777" w:rsidR="0095046E" w:rsidRDefault="0095046E" w:rsidP="0095046E">
      <w:pPr>
        <w:pStyle w:val="Textindependent"/>
        <w:ind w:left="258" w:right="870"/>
        <w:jc w:val="both"/>
      </w:pPr>
      <w:r w:rsidRPr="0095046E">
        <w:t xml:space="preserve">Donats els ràtios de projecció necessaris es poden </w:t>
      </w:r>
      <w:r w:rsidRPr="0095046E">
        <w:rPr>
          <w:b/>
        </w:rPr>
        <w:t>utilitzar dues lents</w:t>
      </w:r>
      <w:r w:rsidRPr="0095046E">
        <w:t xml:space="preserve"> </w:t>
      </w:r>
      <w:r w:rsidRPr="000747A0">
        <w:rPr>
          <w:b/>
          <w:i/>
        </w:rPr>
        <w:t>EPSON ELPLM08</w:t>
      </w:r>
      <w:r>
        <w:t xml:space="preserve"> propietat de El Born CCM en els dos projectors.</w:t>
      </w:r>
    </w:p>
    <w:p w14:paraId="2E170CFC" w14:textId="77777777" w:rsidR="00D32B03" w:rsidRDefault="00D32B03" w:rsidP="0095046E">
      <w:pPr>
        <w:pStyle w:val="Textindependent"/>
        <w:ind w:left="258" w:right="870"/>
        <w:jc w:val="both"/>
      </w:pPr>
    </w:p>
    <w:p w14:paraId="43CC4998" w14:textId="217CED27" w:rsidR="0095046E" w:rsidRDefault="00C63CE0" w:rsidP="0095046E">
      <w:pPr>
        <w:pStyle w:val="Textindependent"/>
        <w:ind w:left="258" w:right="870"/>
        <w:jc w:val="both"/>
      </w:pPr>
      <w:r>
        <w:t>El projector</w:t>
      </w:r>
      <w:r w:rsidR="00D37E1A">
        <w:t xml:space="preserve"> de la “Maqueta” de 7.000 lúmens </w:t>
      </w:r>
      <w:r w:rsidR="0095046E">
        <w:t>està a una distància a pantalla d’uns 710</w:t>
      </w:r>
      <w:r w:rsidR="00336983">
        <w:t xml:space="preserve"> </w:t>
      </w:r>
      <w:r w:rsidR="0095046E">
        <w:t>cm i ha de crear un ample de projecció d’uns 495</w:t>
      </w:r>
      <w:r w:rsidR="00336983">
        <w:t xml:space="preserve"> </w:t>
      </w:r>
      <w:r w:rsidR="0095046E">
        <w:t>cm.</w:t>
      </w:r>
    </w:p>
    <w:p w14:paraId="624953FE" w14:textId="77777777" w:rsidR="00A2522B" w:rsidRDefault="00A2522B" w:rsidP="00A2522B">
      <w:pPr>
        <w:pStyle w:val="Textindependent"/>
        <w:ind w:left="258" w:right="870"/>
        <w:jc w:val="both"/>
      </w:pPr>
    </w:p>
    <w:p w14:paraId="400DB412" w14:textId="77777777" w:rsidR="009B5B46" w:rsidRDefault="00A2522B" w:rsidP="00A2522B">
      <w:pPr>
        <w:pStyle w:val="Textindependent"/>
        <w:ind w:left="258" w:right="870"/>
        <w:jc w:val="both"/>
      </w:pPr>
      <w:r>
        <w:t xml:space="preserve">Aquest projector està ancorat a una xapa que s’uneix amb un passador a un suport tubular (diàmetre 40mm) solidari als trust de la sala. </w:t>
      </w:r>
    </w:p>
    <w:p w14:paraId="7E60C478" w14:textId="77777777" w:rsidR="009B5B46" w:rsidRDefault="009B5B46" w:rsidP="00A2522B">
      <w:pPr>
        <w:pStyle w:val="Textindependent"/>
        <w:ind w:left="258" w:right="870"/>
        <w:jc w:val="both"/>
      </w:pPr>
    </w:p>
    <w:p w14:paraId="615E2FB8" w14:textId="5B39C053" w:rsidR="009B5B46" w:rsidRDefault="009B5B46" w:rsidP="00A2522B">
      <w:pPr>
        <w:pStyle w:val="Textindependent"/>
        <w:ind w:left="258" w:right="870"/>
        <w:jc w:val="both"/>
      </w:pPr>
      <w:r>
        <w:t xml:space="preserve">         </w:t>
      </w:r>
      <w:r>
        <w:rPr>
          <w:noProof/>
          <w:lang w:eastAsia="ca-ES"/>
        </w:rPr>
        <w:drawing>
          <wp:inline distT="0" distB="0" distL="0" distR="0" wp14:anchorId="1DCDD6BC" wp14:editId="01AC3DF0">
            <wp:extent cx="1557196" cy="2276188"/>
            <wp:effectExtent l="0" t="0" r="5080" b="0"/>
            <wp:docPr id="21" name="Imat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558156" cy="2277591"/>
                    </a:xfrm>
                    <a:prstGeom prst="rect">
                      <a:avLst/>
                    </a:prstGeom>
                  </pic:spPr>
                </pic:pic>
              </a:graphicData>
            </a:graphic>
          </wp:inline>
        </w:drawing>
      </w:r>
      <w:r>
        <w:t xml:space="preserve">  </w:t>
      </w:r>
      <w:r>
        <w:rPr>
          <w:noProof/>
          <w:lang w:eastAsia="ca-ES"/>
        </w:rPr>
        <w:drawing>
          <wp:inline distT="0" distB="0" distL="0" distR="0" wp14:anchorId="2E5D4017" wp14:editId="796CA451">
            <wp:extent cx="3413156" cy="2264981"/>
            <wp:effectExtent l="0" t="0" r="0" b="2540"/>
            <wp:docPr id="20" name="Imat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415874" cy="2266785"/>
                    </a:xfrm>
                    <a:prstGeom prst="rect">
                      <a:avLst/>
                    </a:prstGeom>
                  </pic:spPr>
                </pic:pic>
              </a:graphicData>
            </a:graphic>
          </wp:inline>
        </w:drawing>
      </w:r>
    </w:p>
    <w:p w14:paraId="57E8AF63" w14:textId="77777777" w:rsidR="009B5B46" w:rsidRDefault="009B5B46" w:rsidP="00A2522B">
      <w:pPr>
        <w:pStyle w:val="Textindependent"/>
        <w:ind w:left="258" w:right="870"/>
        <w:jc w:val="both"/>
      </w:pPr>
    </w:p>
    <w:p w14:paraId="41C92896" w14:textId="77777777" w:rsidR="009B5B46" w:rsidRDefault="009B5B46" w:rsidP="009B5B46">
      <w:pPr>
        <w:pStyle w:val="Textindependent"/>
        <w:ind w:left="258" w:right="870"/>
        <w:jc w:val="both"/>
      </w:pPr>
      <w:r>
        <w:t>Es pot aprofitar la xapa, adaptar-la a conveniència fent els forats necessaris o substituir-la assegurant el seu nou ancoratge al suport tubular.</w:t>
      </w:r>
    </w:p>
    <w:p w14:paraId="149D3B77" w14:textId="77777777" w:rsidR="009B5B46" w:rsidRDefault="009B5B46" w:rsidP="00A2522B">
      <w:pPr>
        <w:pStyle w:val="Textindependent"/>
        <w:ind w:left="258" w:right="870"/>
        <w:jc w:val="both"/>
      </w:pPr>
    </w:p>
    <w:p w14:paraId="6EFEF72E" w14:textId="0C9AE26A" w:rsidR="009B5B46" w:rsidRDefault="002115F1" w:rsidP="002115F1">
      <w:pPr>
        <w:pStyle w:val="Textindependent"/>
        <w:ind w:left="258" w:right="870"/>
        <w:jc w:val="center"/>
      </w:pPr>
      <w:r>
        <w:rPr>
          <w:noProof/>
          <w:lang w:eastAsia="ca-ES"/>
        </w:rPr>
        <mc:AlternateContent>
          <mc:Choice Requires="wps">
            <w:drawing>
              <wp:anchor distT="0" distB="0" distL="114300" distR="114300" simplePos="0" relativeHeight="251666432" behindDoc="0" locked="0" layoutInCell="1" allowOverlap="1" wp14:anchorId="02FAB8BF" wp14:editId="2CECB11C">
                <wp:simplePos x="0" y="0"/>
                <wp:positionH relativeFrom="column">
                  <wp:posOffset>2626360</wp:posOffset>
                </wp:positionH>
                <wp:positionV relativeFrom="paragraph">
                  <wp:posOffset>950595</wp:posOffset>
                </wp:positionV>
                <wp:extent cx="466090" cy="234950"/>
                <wp:effectExtent l="0" t="0" r="10160" b="12700"/>
                <wp:wrapNone/>
                <wp:docPr id="18"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90" cy="234950"/>
                        </a:xfrm>
                        <a:prstGeom prst="rect">
                          <a:avLst/>
                        </a:prstGeom>
                        <a:solidFill>
                          <a:srgbClr val="FFFFFF"/>
                        </a:solidFill>
                        <a:ln w="9525">
                          <a:solidFill>
                            <a:srgbClr val="000000"/>
                          </a:solidFill>
                          <a:miter lim="800000"/>
                          <a:headEnd/>
                          <a:tailEnd/>
                        </a:ln>
                      </wps:spPr>
                      <wps:txbx>
                        <w:txbxContent>
                          <w:p w14:paraId="4CDE7FDF" w14:textId="53CB241B" w:rsidR="009B5B46" w:rsidRPr="009B5B46" w:rsidRDefault="009B5B46">
                            <w:pPr>
                              <w:rPr>
                                <w:sz w:val="18"/>
                              </w:rPr>
                            </w:pPr>
                            <w:r>
                              <w:rPr>
                                <w:sz w:val="18"/>
                              </w:rPr>
                              <w:t>Xapa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2" o:spid="_x0000_s1027" type="#_x0000_t202" style="position:absolute;left:0;text-align:left;margin-left:206.8pt;margin-top:74.85pt;width:36.7pt;height: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">
                <v:textbox>
                  <w:txbxContent>
                    <w:p w14:paraId="4CDE7FDF" w14:textId="53CB241B" w:rsidR="009B5B46" w:rsidRPr="009B5B46" w:rsidRDefault="009B5B46">
                      <w:pPr>
                        <w:rPr>
                          <w:sz w:val="18"/>
                        </w:rPr>
                      </w:pPr>
                      <w:r>
                        <w:rPr>
                          <w:sz w:val="18"/>
                        </w:rPr>
                        <w:t>Xapa</w:t>
                      </w:r>
                    </w:p>
                  </w:txbxContent>
                </v:textbox>
              </v:shape>
            </w:pict>
          </mc:Fallback>
        </mc:AlternateContent>
      </w:r>
      <w:r w:rsidR="009B5B46">
        <w:rPr>
          <w:noProof/>
          <w:lang w:eastAsia="ca-ES"/>
        </w:rPr>
        <w:drawing>
          <wp:inline distT="0" distB="0" distL="0" distR="0" wp14:anchorId="2654C714" wp14:editId="2F7856CB">
            <wp:extent cx="3708400" cy="2552829"/>
            <wp:effectExtent l="0" t="0" r="6350" b="0"/>
            <wp:docPr id="23" name="Imat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08959" cy="2553214"/>
                    </a:xfrm>
                    <a:prstGeom prst="rect">
                      <a:avLst/>
                    </a:prstGeom>
                  </pic:spPr>
                </pic:pic>
              </a:graphicData>
            </a:graphic>
          </wp:inline>
        </w:drawing>
      </w:r>
    </w:p>
    <w:p w14:paraId="0E9623B5" w14:textId="77777777" w:rsidR="00A2522B" w:rsidRDefault="00A2522B" w:rsidP="00A2522B">
      <w:pPr>
        <w:pStyle w:val="Textindependent"/>
        <w:ind w:left="258" w:right="870"/>
        <w:jc w:val="both"/>
      </w:pPr>
    </w:p>
    <w:p w14:paraId="09DA5C9B" w14:textId="216C434F" w:rsidR="00D37E1A" w:rsidRDefault="002115F1" w:rsidP="00D37E1A">
      <w:pPr>
        <w:pStyle w:val="Textindependent"/>
        <w:ind w:left="258" w:right="870"/>
        <w:jc w:val="both"/>
      </w:pPr>
      <w:r>
        <w:t>La xapa metàl·lica és</w:t>
      </w:r>
      <w:r w:rsidR="00D37E1A">
        <w:t xml:space="preserve"> quadrada de </w:t>
      </w:r>
      <w:r w:rsidR="00D37E1A" w:rsidRPr="002115F1">
        <w:t>300</w:t>
      </w:r>
      <w:r w:rsidR="00D37E1A">
        <w:t xml:space="preserve">mm (direcció paral·lela a pantalla) i 400mm en transversal. </w:t>
      </w:r>
      <w:r w:rsidR="009A7994">
        <w:t xml:space="preserve">La </w:t>
      </w:r>
      <w:r w:rsidR="00237A8A">
        <w:t>x</w:t>
      </w:r>
      <w:r w:rsidR="009A7994">
        <w:t xml:space="preserve">apa té els següents </w:t>
      </w:r>
      <w:r w:rsidR="00D37E1A">
        <w:t>forats</w:t>
      </w:r>
      <w:r w:rsidR="009A7994">
        <w:t>:</w:t>
      </w:r>
    </w:p>
    <w:p w14:paraId="643D9A4E" w14:textId="77777777" w:rsidR="00D37E1A" w:rsidRPr="00993D5A" w:rsidRDefault="00D37E1A" w:rsidP="00D37E1A">
      <w:pPr>
        <w:pStyle w:val="Textindependent"/>
        <w:ind w:left="258" w:right="870"/>
        <w:jc w:val="both"/>
        <w:rPr>
          <w:sz w:val="12"/>
        </w:rPr>
      </w:pPr>
    </w:p>
    <w:p w14:paraId="2A558B50" w14:textId="089C9A48" w:rsidR="00D37E1A" w:rsidRDefault="00993D5A" w:rsidP="009A7994">
      <w:pPr>
        <w:pStyle w:val="Textindependent"/>
        <w:ind w:left="258" w:right="870" w:firstLine="462"/>
        <w:jc w:val="both"/>
      </w:pPr>
      <w:r>
        <w:rPr>
          <w:noProof/>
          <w:lang w:eastAsia="ca-ES"/>
        </w:rPr>
        <mc:AlternateContent>
          <mc:Choice Requires="wps">
            <w:drawing>
              <wp:anchor distT="0" distB="0" distL="114300" distR="114300" simplePos="0" relativeHeight="251660288" behindDoc="0" locked="0" layoutInCell="1" allowOverlap="1" wp14:anchorId="4C49C0E9" wp14:editId="56AC4764">
                <wp:simplePos x="0" y="0"/>
                <wp:positionH relativeFrom="column">
                  <wp:posOffset>3040380</wp:posOffset>
                </wp:positionH>
                <wp:positionV relativeFrom="paragraph">
                  <wp:posOffset>707472</wp:posOffset>
                </wp:positionV>
                <wp:extent cx="2973705" cy="253365"/>
                <wp:effectExtent l="0" t="0" r="0" b="0"/>
                <wp:wrapNone/>
                <wp:docPr id="13" name="Quadre de text 13"/>
                <wp:cNvGraphicFramePr/>
                <a:graphic xmlns:a="http://schemas.openxmlformats.org/drawingml/2006/main">
                  <a:graphicData uri="http://schemas.microsoft.com/office/word/2010/wordprocessingShape">
                    <wps:wsp>
                      <wps:cNvSpPr txBox="1"/>
                      <wps:spPr>
                        <a:xfrm>
                          <a:off x="0" y="0"/>
                          <a:ext cx="2973705" cy="2533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F560E" w14:textId="60AC24B1" w:rsidR="009A7994" w:rsidRDefault="009A7994" w:rsidP="009A7994">
                            <w:pPr>
                              <w:jc w:val="center"/>
                            </w:pPr>
                            <w:r>
                              <w:t>Sentit: projector a pantalla (longitudinal)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Quadre de text 13" o:spid="_x0000_s1028" type="#_x0000_t202" style="position:absolute;left:0;text-align:left;margin-left:239.4pt;margin-top:55.7pt;width:234.15pt;height:19.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" filled="f" stroked="f" strokeweight=".5pt">
                <v:textbox>
                  <w:txbxContent>
                    <w:p w14:paraId="130F560E" w14:textId="60AC24B1" w:rsidR="009A7994" w:rsidRDefault="009A7994" w:rsidP="009A7994">
                      <w:pPr>
                        <w:jc w:val="center"/>
                      </w:pPr>
                      <w:r>
                        <w:t>Sentit: projector a pantalla (longitudinal)</w:t>
                      </w:r>
                    </w:p>
                  </w:txbxContent>
                </v:textbox>
              </v:shape>
            </w:pict>
          </mc:Fallback>
        </mc:AlternateContent>
      </w:r>
      <w:r>
        <w:rPr>
          <w:noProof/>
          <w:lang w:eastAsia="ca-ES"/>
        </w:rPr>
        <mc:AlternateContent>
          <mc:Choice Requires="wps">
            <w:drawing>
              <wp:anchor distT="0" distB="0" distL="114300" distR="114300" simplePos="0" relativeHeight="251659264" behindDoc="0" locked="0" layoutInCell="1" allowOverlap="1" wp14:anchorId="620B6AC1" wp14:editId="7AD777B9">
                <wp:simplePos x="0" y="0"/>
                <wp:positionH relativeFrom="column">
                  <wp:posOffset>3223977</wp:posOffset>
                </wp:positionH>
                <wp:positionV relativeFrom="paragraph">
                  <wp:posOffset>500380</wp:posOffset>
                </wp:positionV>
                <wp:extent cx="4445" cy="732790"/>
                <wp:effectExtent l="76200" t="0" r="71755" b="48260"/>
                <wp:wrapNone/>
                <wp:docPr id="12" name="Connector de fletxa recta 12"/>
                <wp:cNvGraphicFramePr/>
                <a:graphic xmlns:a="http://schemas.openxmlformats.org/drawingml/2006/main">
                  <a:graphicData uri="http://schemas.microsoft.com/office/word/2010/wordprocessingShape">
                    <wps:wsp>
                      <wps:cNvCnPr/>
                      <wps:spPr>
                        <a:xfrm>
                          <a:off x="0" y="0"/>
                          <a:ext cx="4445" cy="7327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Connector de fletxa recta 12" o:spid="_x0000_s1026" type="#_x0000_t32" style="position:absolute;margin-left:253.85pt;margin-top:39.4pt;width:.35pt;height:57.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" strokecolor="black [3040]">
                <v:stroke endarrow="open"/>
              </v:shape>
            </w:pict>
          </mc:Fallback>
        </mc:AlternateContent>
      </w:r>
      <w:r w:rsidR="00A2522B" w:rsidRPr="00A2522B">
        <w:rPr>
          <w:noProof/>
          <w:lang w:eastAsia="ca-ES"/>
        </w:rPr>
        <w:t xml:space="preserve"> </w:t>
      </w:r>
      <w:r w:rsidR="00A2522B">
        <w:rPr>
          <w:noProof/>
          <w:lang w:eastAsia="ca-ES"/>
        </w:rPr>
        <w:drawing>
          <wp:inline distT="0" distB="0" distL="0" distR="0" wp14:anchorId="1B1ED20B" wp14:editId="7502AFE7">
            <wp:extent cx="2661719" cy="1784719"/>
            <wp:effectExtent l="0" t="0" r="5715" b="6350"/>
            <wp:docPr id="15" name="Imat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63383" cy="1785835"/>
                    </a:xfrm>
                    <a:prstGeom prst="rect">
                      <a:avLst/>
                    </a:prstGeom>
                  </pic:spPr>
                </pic:pic>
              </a:graphicData>
            </a:graphic>
          </wp:inline>
        </w:drawing>
      </w:r>
    </w:p>
    <w:p w14:paraId="52651E46" w14:textId="77777777" w:rsidR="00D37E1A" w:rsidRPr="004A4B2A" w:rsidRDefault="00D37E1A">
      <w:pPr>
        <w:pStyle w:val="Textindependent"/>
        <w:ind w:left="258" w:right="870"/>
        <w:jc w:val="both"/>
        <w:rPr>
          <w:sz w:val="12"/>
        </w:rPr>
      </w:pPr>
    </w:p>
    <w:p w14:paraId="64ADEF68" w14:textId="29C5D8F8" w:rsidR="002115F1" w:rsidRDefault="002115F1">
      <w:pPr>
        <w:pStyle w:val="Textindependent"/>
        <w:ind w:left="258" w:right="870"/>
        <w:jc w:val="both"/>
      </w:pPr>
      <w:r>
        <w:t xml:space="preserve">Aquest projector ha de tenir habilitada l’entrada per un possible control via Creston. No obstant en aquesta licitació </w:t>
      </w:r>
      <w:r w:rsidRPr="000747A0">
        <w:rPr>
          <w:b/>
        </w:rPr>
        <w:t>no</w:t>
      </w:r>
      <w:r>
        <w:t xml:space="preserve"> s’exigirà la posta a punt i funcionament d’aquest sistema en aquest projector.</w:t>
      </w:r>
    </w:p>
    <w:p w14:paraId="34CE29F3" w14:textId="4162DB6F" w:rsidR="0095046E" w:rsidRDefault="0095046E" w:rsidP="0095046E">
      <w:pPr>
        <w:pStyle w:val="Textindependent"/>
        <w:ind w:left="258" w:right="870"/>
        <w:jc w:val="both"/>
      </w:pPr>
      <w:r>
        <w:lastRenderedPageBreak/>
        <w:t>El projector del “Conjunt” de 6.000 lúmens està a una distància a pantalla d’uns 420cm i ha de crear un ample de projecció d’uns 240cm.</w:t>
      </w:r>
    </w:p>
    <w:p w14:paraId="5D26E2C6" w14:textId="77777777" w:rsidR="009B5B46" w:rsidRDefault="009B5B46" w:rsidP="00237A8A">
      <w:pPr>
        <w:pStyle w:val="Textindependent"/>
        <w:ind w:left="258" w:right="870"/>
        <w:jc w:val="both"/>
      </w:pPr>
    </w:p>
    <w:p w14:paraId="37D6AF6E" w14:textId="7AE292C3" w:rsidR="009B5B46" w:rsidRDefault="009B5B46" w:rsidP="006A6149">
      <w:pPr>
        <w:pStyle w:val="Textindependent"/>
        <w:ind w:left="258" w:right="870"/>
        <w:jc w:val="center"/>
      </w:pPr>
      <w:r>
        <w:rPr>
          <w:noProof/>
          <w:lang w:eastAsia="ca-ES"/>
        </w:rPr>
        <w:drawing>
          <wp:inline distT="0" distB="0" distL="0" distR="0" wp14:anchorId="6125407E" wp14:editId="21B7AEFA">
            <wp:extent cx="2851150" cy="3731016"/>
            <wp:effectExtent l="0" t="0" r="6350" b="3175"/>
            <wp:docPr id="22" name="Imat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851150" cy="3731016"/>
                    </a:xfrm>
                    <a:prstGeom prst="rect">
                      <a:avLst/>
                    </a:prstGeom>
                  </pic:spPr>
                </pic:pic>
              </a:graphicData>
            </a:graphic>
          </wp:inline>
        </w:drawing>
      </w:r>
    </w:p>
    <w:p w14:paraId="1914D110" w14:textId="77777777" w:rsidR="006A6149" w:rsidRDefault="006A6149" w:rsidP="006A6149">
      <w:pPr>
        <w:pStyle w:val="Textindependent"/>
        <w:ind w:left="258" w:right="870"/>
        <w:jc w:val="center"/>
      </w:pPr>
    </w:p>
    <w:p w14:paraId="41ED37D9" w14:textId="77777777" w:rsidR="006A6149" w:rsidRDefault="006A6149" w:rsidP="006A6149">
      <w:pPr>
        <w:pStyle w:val="Textindependent"/>
        <w:ind w:left="258" w:right="870"/>
        <w:jc w:val="both"/>
      </w:pPr>
      <w:r>
        <w:t>Aquest projector està ancorat mitjançant un suport universal que s’adapta a vàries posicions i dimensions.</w:t>
      </w:r>
    </w:p>
    <w:p w14:paraId="214371C2" w14:textId="77777777" w:rsidR="006A6149" w:rsidRDefault="006A6149" w:rsidP="006A6149">
      <w:pPr>
        <w:pStyle w:val="Textindependent"/>
        <w:ind w:left="258" w:right="870"/>
        <w:jc w:val="both"/>
      </w:pPr>
    </w:p>
    <w:p w14:paraId="7BEF3CF0" w14:textId="0545CD17" w:rsidR="00237A8A" w:rsidRDefault="00237A8A" w:rsidP="006A6149">
      <w:pPr>
        <w:pStyle w:val="Textindependent"/>
        <w:ind w:left="258" w:right="870"/>
        <w:jc w:val="center"/>
      </w:pPr>
      <w:r>
        <w:rPr>
          <w:noProof/>
          <w:lang w:eastAsia="ca-ES"/>
        </w:rPr>
        <w:drawing>
          <wp:inline distT="0" distB="0" distL="0" distR="0" wp14:anchorId="61D99B75" wp14:editId="162CA681">
            <wp:extent cx="4171646" cy="2298700"/>
            <wp:effectExtent l="0" t="0" r="635" b="6350"/>
            <wp:docPr id="14" name="Imat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173787" cy="2299880"/>
                    </a:xfrm>
                    <a:prstGeom prst="rect">
                      <a:avLst/>
                    </a:prstGeom>
                  </pic:spPr>
                </pic:pic>
              </a:graphicData>
            </a:graphic>
          </wp:inline>
        </w:drawing>
      </w:r>
    </w:p>
    <w:p w14:paraId="430A40E3" w14:textId="77777777" w:rsidR="006A6149" w:rsidRDefault="006A6149" w:rsidP="006A6149">
      <w:pPr>
        <w:pStyle w:val="Textindependent"/>
        <w:ind w:left="258" w:right="870"/>
        <w:jc w:val="center"/>
      </w:pPr>
    </w:p>
    <w:p w14:paraId="56EEA6B2" w14:textId="77777777" w:rsidR="006A6149" w:rsidRDefault="006A6149" w:rsidP="006A6149">
      <w:pPr>
        <w:pStyle w:val="Textindependent"/>
        <w:ind w:left="258" w:right="870"/>
        <w:jc w:val="both"/>
      </w:pPr>
      <w:r>
        <w:t xml:space="preserve">Aquest projector s’encendrà a través del sistema </w:t>
      </w:r>
      <w:r w:rsidRPr="000747A0">
        <w:rPr>
          <w:b/>
        </w:rPr>
        <w:t>Creston</w:t>
      </w:r>
      <w:r>
        <w:t xml:space="preserve">, per tant, serà condició obligatòria l’habilitació del mateix i la seva posta a punt i deixada en funcionament. </w:t>
      </w:r>
    </w:p>
    <w:p w14:paraId="23455F6A" w14:textId="77777777" w:rsidR="006A6149" w:rsidRDefault="006A6149" w:rsidP="006A6149">
      <w:pPr>
        <w:pStyle w:val="Textindependent"/>
        <w:ind w:left="258" w:right="870"/>
        <w:jc w:val="both"/>
      </w:pPr>
    </w:p>
    <w:p w14:paraId="4C13C0B8" w14:textId="4F9DDD3B" w:rsidR="006A6149" w:rsidRDefault="006A6149" w:rsidP="006A6149">
      <w:pPr>
        <w:pStyle w:val="Textindependent"/>
        <w:ind w:left="258" w:right="870"/>
        <w:jc w:val="both"/>
      </w:pPr>
      <w:r>
        <w:t xml:space="preserve">Tenint en compte que actualment funciona amb un projector </w:t>
      </w:r>
      <w:r w:rsidRPr="000747A0">
        <w:rPr>
          <w:b/>
          <w:i/>
        </w:rPr>
        <w:t>EPSON EBL1100U</w:t>
      </w:r>
      <w:r>
        <w:t xml:space="preserve"> s’hauran de realitzar les tasques de reprogramació que facin falta. Per aquest motiu el Born subministrarà els programes d’</w:t>
      </w:r>
      <w:r w:rsidR="004A4B2A">
        <w:t>origen Creston i donarà accés a l’actual projector per extreure les dades i IPs necessàries.</w:t>
      </w:r>
    </w:p>
    <w:p w14:paraId="274EFC57" w14:textId="77777777" w:rsidR="000747A0" w:rsidRDefault="000747A0" w:rsidP="006A6149">
      <w:pPr>
        <w:pStyle w:val="Textindependent"/>
        <w:ind w:left="258" w:right="870"/>
        <w:jc w:val="both"/>
      </w:pPr>
    </w:p>
    <w:p w14:paraId="5E6123DD" w14:textId="3E4D99E6" w:rsidR="006A6149" w:rsidRDefault="000747A0" w:rsidP="006A6149">
      <w:pPr>
        <w:pStyle w:val="Textindependent"/>
        <w:ind w:left="258" w:right="870"/>
        <w:jc w:val="both"/>
      </w:pPr>
      <w:r>
        <w:t xml:space="preserve">Aquest projector funciona conjuntament amb altres dos creant una imatge conjunta. S’exigirà que la imatge resultant estigui integrada en aquest conjunt visual i tingui </w:t>
      </w:r>
      <w:r>
        <w:lastRenderedPageBreak/>
        <w:t>una continuïtat lumínica respecte les altres dos projeccions.</w:t>
      </w:r>
    </w:p>
    <w:p w14:paraId="28777C73" w14:textId="77777777" w:rsidR="00D32B03" w:rsidRDefault="00D32B03" w:rsidP="006A6149">
      <w:pPr>
        <w:pStyle w:val="Textindependent"/>
        <w:ind w:left="258" w:right="870"/>
        <w:jc w:val="both"/>
      </w:pPr>
    </w:p>
    <w:p w14:paraId="0AEE21B2" w14:textId="3838B305" w:rsidR="00D32B03" w:rsidRDefault="00D32B03" w:rsidP="00D32B03">
      <w:pPr>
        <w:pStyle w:val="Textindependent"/>
        <w:ind w:left="258" w:right="870"/>
        <w:jc w:val="center"/>
      </w:pPr>
      <w:r>
        <w:rPr>
          <w:noProof/>
          <w:lang w:eastAsia="ca-ES"/>
        </w:rPr>
        <mc:AlternateContent>
          <mc:Choice Requires="wps">
            <w:drawing>
              <wp:anchor distT="0" distB="0" distL="114300" distR="114300" simplePos="0" relativeHeight="251673600" behindDoc="0" locked="0" layoutInCell="1" allowOverlap="1" wp14:anchorId="7238895A" wp14:editId="0EB9068F">
                <wp:simplePos x="0" y="0"/>
                <wp:positionH relativeFrom="column">
                  <wp:posOffset>3285431</wp:posOffset>
                </wp:positionH>
                <wp:positionV relativeFrom="paragraph">
                  <wp:posOffset>795215</wp:posOffset>
                </wp:positionV>
                <wp:extent cx="272" cy="1380769"/>
                <wp:effectExtent l="19050" t="0" r="38100" b="10160"/>
                <wp:wrapNone/>
                <wp:docPr id="7" name="Connector recte 7"/>
                <wp:cNvGraphicFramePr/>
                <a:graphic xmlns:a="http://schemas.openxmlformats.org/drawingml/2006/main">
                  <a:graphicData uri="http://schemas.microsoft.com/office/word/2010/wordprocessingShape">
                    <wps:wsp>
                      <wps:cNvCnPr/>
                      <wps:spPr>
                        <a:xfrm flipH="1" flipV="1">
                          <a:off x="0" y="0"/>
                          <a:ext cx="272" cy="1380769"/>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or recte 7"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7pt,62.6pt" to="258.7pt,17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" strokecolor="red" strokeweight="4.5pt"/>
            </w:pict>
          </mc:Fallback>
        </mc:AlternateContent>
      </w:r>
      <w:r>
        <w:rPr>
          <w:noProof/>
          <w:lang w:eastAsia="ca-ES"/>
        </w:rPr>
        <mc:AlternateContent>
          <mc:Choice Requires="wps">
            <w:drawing>
              <wp:anchor distT="0" distB="0" distL="114300" distR="114300" simplePos="0" relativeHeight="251671552" behindDoc="0" locked="0" layoutInCell="1" allowOverlap="1" wp14:anchorId="294AE681" wp14:editId="00B414DD">
                <wp:simplePos x="0" y="0"/>
                <wp:positionH relativeFrom="column">
                  <wp:posOffset>960061</wp:posOffset>
                </wp:positionH>
                <wp:positionV relativeFrom="paragraph">
                  <wp:posOffset>2175371</wp:posOffset>
                </wp:positionV>
                <wp:extent cx="2325914" cy="121567"/>
                <wp:effectExtent l="0" t="19050" r="17780" b="50165"/>
                <wp:wrapNone/>
                <wp:docPr id="6" name="Connector recte 6"/>
                <wp:cNvGraphicFramePr/>
                <a:graphic xmlns:a="http://schemas.openxmlformats.org/drawingml/2006/main">
                  <a:graphicData uri="http://schemas.microsoft.com/office/word/2010/wordprocessingShape">
                    <wps:wsp>
                      <wps:cNvCnPr/>
                      <wps:spPr>
                        <a:xfrm flipV="1">
                          <a:off x="0" y="0"/>
                          <a:ext cx="2325914" cy="121567"/>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or recte 6"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pt,171.3pt" to="258.75pt,1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" strokecolor="red" strokeweight="4.5pt"/>
            </w:pict>
          </mc:Fallback>
        </mc:AlternateContent>
      </w:r>
      <w:r>
        <w:rPr>
          <w:noProof/>
          <w:lang w:eastAsia="ca-ES"/>
        </w:rPr>
        <mc:AlternateContent>
          <mc:Choice Requires="wps">
            <w:drawing>
              <wp:anchor distT="0" distB="0" distL="114300" distR="114300" simplePos="0" relativeHeight="251669504" behindDoc="0" locked="0" layoutInCell="1" allowOverlap="1" wp14:anchorId="63FE5655" wp14:editId="5073EA02">
                <wp:simplePos x="0" y="0"/>
                <wp:positionH relativeFrom="column">
                  <wp:posOffset>1038801</wp:posOffset>
                </wp:positionH>
                <wp:positionV relativeFrom="paragraph">
                  <wp:posOffset>240860</wp:posOffset>
                </wp:positionV>
                <wp:extent cx="2247045" cy="554355"/>
                <wp:effectExtent l="0" t="19050" r="20320" b="55245"/>
                <wp:wrapNone/>
                <wp:docPr id="5" name="Connector recte 5"/>
                <wp:cNvGraphicFramePr/>
                <a:graphic xmlns:a="http://schemas.openxmlformats.org/drawingml/2006/main">
                  <a:graphicData uri="http://schemas.microsoft.com/office/word/2010/wordprocessingShape">
                    <wps:wsp>
                      <wps:cNvCnPr/>
                      <wps:spPr>
                        <a:xfrm>
                          <a:off x="0" y="0"/>
                          <a:ext cx="2247045" cy="55435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or recte 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8pt,18.95pt" to="258.7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" strokecolor="red" strokeweight="4.5pt"/>
            </w:pict>
          </mc:Fallback>
        </mc:AlternateContent>
      </w:r>
      <w:r>
        <w:rPr>
          <w:noProof/>
          <w:lang w:eastAsia="ca-ES"/>
        </w:rPr>
        <mc:AlternateContent>
          <mc:Choice Requires="wps">
            <w:drawing>
              <wp:anchor distT="0" distB="0" distL="114300" distR="114300" simplePos="0" relativeHeight="251667456" behindDoc="0" locked="0" layoutInCell="1" allowOverlap="1" wp14:anchorId="1EDD3498" wp14:editId="7D7A0A40">
                <wp:simplePos x="0" y="0"/>
                <wp:positionH relativeFrom="column">
                  <wp:posOffset>960061</wp:posOffset>
                </wp:positionH>
                <wp:positionV relativeFrom="paragraph">
                  <wp:posOffset>272572</wp:posOffset>
                </wp:positionV>
                <wp:extent cx="79284" cy="2024365"/>
                <wp:effectExtent l="19050" t="0" r="54610" b="14605"/>
                <wp:wrapNone/>
                <wp:docPr id="4" name="Connector recte 4"/>
                <wp:cNvGraphicFramePr/>
                <a:graphic xmlns:a="http://schemas.openxmlformats.org/drawingml/2006/main">
                  <a:graphicData uri="http://schemas.microsoft.com/office/word/2010/wordprocessingShape">
                    <wps:wsp>
                      <wps:cNvCnPr/>
                      <wps:spPr>
                        <a:xfrm flipH="1">
                          <a:off x="0" y="0"/>
                          <a:ext cx="79284" cy="202436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nector recte 4"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75.6pt,21.45pt" to="81.85pt,1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" strokecolor="red" strokeweight="4.5pt"/>
            </w:pict>
          </mc:Fallback>
        </mc:AlternateContent>
      </w:r>
      <w:r>
        <w:rPr>
          <w:noProof/>
          <w:lang w:eastAsia="ca-ES"/>
        </w:rPr>
        <w:drawing>
          <wp:inline distT="0" distB="0" distL="0" distR="0" wp14:anchorId="4CDFB745" wp14:editId="599A4E4B">
            <wp:extent cx="4165013" cy="3123239"/>
            <wp:effectExtent l="0" t="0" r="6985" b="1270"/>
            <wp:docPr id="3" name="Imatge 3" descr="C:\Users\S450511\AppData\Local\Microsoft\Windows\INetCache\Content.Word\imatge mini cine Villaro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450511\AppData\Local\Microsoft\Windows\INetCache\Content.Word\imatge mini cine Villaroel.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64154" cy="3122595"/>
                    </a:xfrm>
                    <a:prstGeom prst="rect">
                      <a:avLst/>
                    </a:prstGeom>
                    <a:noFill/>
                    <a:ln>
                      <a:noFill/>
                    </a:ln>
                  </pic:spPr>
                </pic:pic>
              </a:graphicData>
            </a:graphic>
          </wp:inline>
        </w:drawing>
      </w:r>
    </w:p>
    <w:p w14:paraId="0E3AA9AD" w14:textId="77777777" w:rsidR="0095046E" w:rsidRDefault="0095046E" w:rsidP="006A6149">
      <w:pPr>
        <w:pStyle w:val="Textindependent"/>
        <w:ind w:left="258" w:right="870"/>
        <w:jc w:val="both"/>
      </w:pPr>
    </w:p>
    <w:p w14:paraId="71E732BB" w14:textId="77777777" w:rsidR="000114AA" w:rsidRPr="00D32B03" w:rsidRDefault="000114AA">
      <w:pPr>
        <w:pStyle w:val="Textindependent"/>
        <w:ind w:left="258" w:right="875"/>
        <w:jc w:val="both"/>
        <w:rPr>
          <w:sz w:val="14"/>
        </w:rPr>
      </w:pPr>
    </w:p>
    <w:p w14:paraId="60FB269E" w14:textId="77777777" w:rsidR="00A2203E" w:rsidRDefault="00B516F3">
      <w:pPr>
        <w:pStyle w:val="Ttol1"/>
        <w:numPr>
          <w:ilvl w:val="0"/>
          <w:numId w:val="4"/>
        </w:numPr>
        <w:tabs>
          <w:tab w:val="left" w:pos="1250"/>
        </w:tabs>
        <w:ind w:left="1249" w:hanging="272"/>
        <w:jc w:val="left"/>
      </w:pPr>
      <w:r>
        <w:t>APROVISIONAMENT</w:t>
      </w:r>
      <w:r>
        <w:rPr>
          <w:spacing w:val="-1"/>
        </w:rPr>
        <w:t xml:space="preserve"> </w:t>
      </w:r>
      <w:r>
        <w:t>D’EQUIPS</w:t>
      </w:r>
    </w:p>
    <w:p w14:paraId="1E055D68" w14:textId="77777777" w:rsidR="00A2203E" w:rsidRDefault="00A2203E">
      <w:pPr>
        <w:pStyle w:val="Textindependent"/>
        <w:spacing w:before="11"/>
        <w:rPr>
          <w:b/>
          <w:sz w:val="19"/>
        </w:rPr>
      </w:pPr>
    </w:p>
    <w:p w14:paraId="4DD169F7" w14:textId="77777777" w:rsidR="004A4B2A" w:rsidRDefault="00B516F3" w:rsidP="004A4B2A">
      <w:pPr>
        <w:pStyle w:val="Textindependent"/>
        <w:ind w:left="258" w:right="872"/>
        <w:jc w:val="both"/>
      </w:pPr>
      <w:r>
        <w:t>Tots els equips i materials subministrats seran nous, i compliran o excediran les especificacions més actualitzades del fabricant en tots els aspectes.</w:t>
      </w:r>
    </w:p>
    <w:p w14:paraId="293C5AFF" w14:textId="77777777" w:rsidR="00D32B03" w:rsidRDefault="00D32B03" w:rsidP="004A4B2A">
      <w:pPr>
        <w:pStyle w:val="Textindependent"/>
        <w:ind w:left="258" w:right="872"/>
        <w:jc w:val="both"/>
      </w:pPr>
    </w:p>
    <w:p w14:paraId="233192E7" w14:textId="17B4191D" w:rsidR="00D32B03" w:rsidRDefault="00D32B03" w:rsidP="00D32B03">
      <w:pPr>
        <w:pStyle w:val="Textindependent"/>
        <w:ind w:left="258" w:right="875"/>
        <w:jc w:val="both"/>
      </w:pPr>
      <w:r>
        <w:t>Abans de la instal·lació dels materials, aquests seran examinats per la direcció tècnica i no es podrà procedir a la seva instal·lació sense la seva aprovació.</w:t>
      </w:r>
    </w:p>
    <w:p w14:paraId="6C7A5E2B" w14:textId="77777777" w:rsidR="004A4B2A" w:rsidRDefault="004A4B2A" w:rsidP="004A4B2A">
      <w:pPr>
        <w:pStyle w:val="Textindependent"/>
        <w:ind w:left="258" w:right="872"/>
        <w:jc w:val="both"/>
      </w:pPr>
    </w:p>
    <w:p w14:paraId="1BA4B3E5" w14:textId="4A401809" w:rsidR="00A2203E" w:rsidRDefault="00B516F3" w:rsidP="004A4B2A">
      <w:pPr>
        <w:pStyle w:val="Textindependent"/>
        <w:ind w:left="258" w:right="872"/>
        <w:jc w:val="both"/>
      </w:pPr>
      <w:r>
        <w:t>En cas que els</w:t>
      </w:r>
      <w:r w:rsidR="004A4B2A">
        <w:t xml:space="preserve"> </w:t>
      </w:r>
      <w:r>
        <w:t>terminis de subministrament de determ</w:t>
      </w:r>
      <w:r w:rsidR="004A4B2A">
        <w:t xml:space="preserve">inats equips o materials puguin influir </w:t>
      </w:r>
      <w:r>
        <w:t>en</w:t>
      </w:r>
      <w:r w:rsidR="004A4B2A">
        <w:t xml:space="preserve"> els terminis d’execució establerts per </w:t>
      </w:r>
      <w:r>
        <w:t>la</w:t>
      </w:r>
      <w:r w:rsidR="004A4B2A">
        <w:t xml:space="preserve"> </w:t>
      </w:r>
      <w:r>
        <w:t>Propietat,</w:t>
      </w:r>
      <w:r w:rsidR="004A4B2A">
        <w:t xml:space="preserve"> </w:t>
      </w:r>
      <w:r w:rsidRPr="004A4B2A">
        <w:t>serà</w:t>
      </w:r>
      <w:r w:rsidR="00905591">
        <w:rPr>
          <w:noProof/>
          <w:lang w:eastAsia="ca-ES"/>
        </w:rPr>
        <mc:AlternateContent>
          <mc:Choice Requires="wps">
            <w:drawing>
              <wp:anchor distT="0" distB="0" distL="114300" distR="114300" simplePos="0" relativeHeight="15729664" behindDoc="0" locked="0" layoutInCell="1" allowOverlap="1" wp14:anchorId="63286279" wp14:editId="575FA004">
                <wp:simplePos x="0" y="0"/>
                <wp:positionH relativeFrom="page">
                  <wp:posOffset>7054850</wp:posOffset>
                </wp:positionH>
                <wp:positionV relativeFrom="paragraph">
                  <wp:posOffset>385445</wp:posOffset>
                </wp:positionV>
                <wp:extent cx="288290" cy="6350"/>
                <wp:effectExtent l="0" t="0" r="0" b="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CF1382C" id="Rectangle 8" o:spid="_x0000_s1026" style="position:absolute;margin-left:555.5pt;margin-top:30.35pt;width:22.7pt;height:.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" fillcolor="black" stroked="f">
                <w10:wrap anchorx="page"/>
              </v:rect>
            </w:pict>
          </mc:Fallback>
        </mc:AlternateContent>
      </w:r>
      <w:r w:rsidR="004A4B2A">
        <w:t xml:space="preserve"> responsabilitat del Contractista realitzar l’aprovisionament d’aquests equips</w:t>
      </w:r>
      <w:r>
        <w:t xml:space="preserve"> amb suficient</w:t>
      </w:r>
      <w:r w:rsidRPr="004A4B2A">
        <w:t xml:space="preserve"> </w:t>
      </w:r>
      <w:r w:rsidR="004A4B2A">
        <w:t>antelació.</w:t>
      </w:r>
    </w:p>
    <w:p w14:paraId="17E6F813" w14:textId="77777777" w:rsidR="004A4B2A" w:rsidRDefault="004A4B2A" w:rsidP="004A4B2A">
      <w:pPr>
        <w:pStyle w:val="Textindependent"/>
        <w:ind w:left="258" w:right="872"/>
        <w:jc w:val="both"/>
        <w:rPr>
          <w:rFonts w:ascii="Noto Sans Arabic Blk" w:hAnsi="Noto Sans Arabic Blk"/>
          <w:sz w:val="20"/>
        </w:rPr>
      </w:pPr>
    </w:p>
    <w:p w14:paraId="189623B9" w14:textId="77777777" w:rsidR="00A2203E" w:rsidRDefault="00A2203E">
      <w:pPr>
        <w:pStyle w:val="Textindependent"/>
        <w:spacing w:before="1"/>
        <w:rPr>
          <w:rFonts w:ascii="Noto Sans Arabic Blk"/>
          <w:sz w:val="13"/>
        </w:rPr>
      </w:pPr>
    </w:p>
    <w:p w14:paraId="52E52747" w14:textId="720B2CF5" w:rsidR="00A2203E" w:rsidRDefault="00B516F3">
      <w:pPr>
        <w:pStyle w:val="Ttol1"/>
        <w:numPr>
          <w:ilvl w:val="0"/>
          <w:numId w:val="4"/>
        </w:numPr>
        <w:tabs>
          <w:tab w:val="left" w:pos="1248"/>
        </w:tabs>
        <w:spacing w:before="1"/>
        <w:ind w:hanging="270"/>
        <w:jc w:val="left"/>
      </w:pPr>
      <w:r>
        <w:t>FASE DE</w:t>
      </w:r>
      <w:r>
        <w:rPr>
          <w:spacing w:val="1"/>
        </w:rPr>
        <w:t xml:space="preserve"> </w:t>
      </w:r>
      <w:r>
        <w:t>SUBMINISTRAMENT</w:t>
      </w:r>
      <w:r w:rsidR="004E4680">
        <w:t xml:space="preserve"> I INSTAL·LACIÓ</w:t>
      </w:r>
    </w:p>
    <w:p w14:paraId="3C20BC0A" w14:textId="77777777" w:rsidR="00A2203E" w:rsidRPr="004A4B2A" w:rsidRDefault="00A2203E">
      <w:pPr>
        <w:pStyle w:val="Textindependent"/>
        <w:spacing w:before="8"/>
        <w:rPr>
          <w:b/>
          <w:sz w:val="16"/>
        </w:rPr>
      </w:pPr>
    </w:p>
    <w:p w14:paraId="3413AFC0" w14:textId="77777777" w:rsidR="00A2203E" w:rsidRDefault="00B516F3">
      <w:pPr>
        <w:pStyle w:val="Textindependent"/>
        <w:ind w:left="258" w:right="871"/>
        <w:jc w:val="both"/>
      </w:pPr>
      <w:r>
        <w:t>L’adjudicatari tindrà l’obligació de retirar i tornar a executar tot aquell treball no realitzat d’acord amb les prescripcions del present plec o amb les instruccions de la direcció tècnica.</w:t>
      </w:r>
    </w:p>
    <w:p w14:paraId="31C8B5C1" w14:textId="77777777" w:rsidR="004E4680" w:rsidRDefault="004E4680">
      <w:pPr>
        <w:pStyle w:val="Textindependent"/>
        <w:ind w:left="258" w:right="871"/>
        <w:jc w:val="both"/>
      </w:pPr>
    </w:p>
    <w:p w14:paraId="7BF1859A" w14:textId="6311DACA" w:rsidR="004E4680" w:rsidRDefault="004E4680">
      <w:pPr>
        <w:pStyle w:val="Textindependent"/>
        <w:ind w:left="258" w:right="871"/>
        <w:jc w:val="both"/>
      </w:pPr>
      <w:r>
        <w:t>L’empresa adjudicatària també serà responsable de l’equipament i els serveis associats d’instal·lació, configuració i proves en el lloc de lliurament.</w:t>
      </w:r>
    </w:p>
    <w:p w14:paraId="2A32346C" w14:textId="77777777" w:rsidR="004E4680" w:rsidRDefault="004E4680">
      <w:pPr>
        <w:pStyle w:val="Textindependent"/>
        <w:ind w:left="258" w:right="871"/>
        <w:jc w:val="both"/>
      </w:pPr>
    </w:p>
    <w:p w14:paraId="12474391" w14:textId="37C8C2DB" w:rsidR="004E4680" w:rsidRDefault="004E4680">
      <w:pPr>
        <w:pStyle w:val="Textindependent"/>
        <w:ind w:left="258" w:right="871"/>
        <w:jc w:val="both"/>
      </w:pPr>
      <w:r>
        <w:t xml:space="preserve">Així, el desmuntatge dels actuals projectors també quedaran a càrrec de l’empresa adjudicatària. En aquest sentit </w:t>
      </w:r>
      <w:r w:rsidRPr="004E4680">
        <w:rPr>
          <w:b/>
        </w:rPr>
        <w:t>no</w:t>
      </w:r>
      <w:r>
        <w:t xml:space="preserve"> és demanarà que l’empresa adjudicatària es faci càrrec de les feines de gestió de residus.</w:t>
      </w:r>
    </w:p>
    <w:p w14:paraId="54379148" w14:textId="77777777" w:rsidR="00EC1F09" w:rsidRDefault="00EC1F09">
      <w:pPr>
        <w:pStyle w:val="Textindependent"/>
        <w:ind w:left="258" w:right="871"/>
        <w:jc w:val="both"/>
      </w:pPr>
    </w:p>
    <w:p w14:paraId="72CD5231" w14:textId="4CADBDA8" w:rsidR="00EC1F09" w:rsidRDefault="00EC1F09">
      <w:pPr>
        <w:pStyle w:val="Textindependent"/>
        <w:ind w:left="258" w:right="871"/>
        <w:jc w:val="both"/>
      </w:pPr>
      <w:r>
        <w:t>El moment de realització de les tasques d’instal·lació s’haurà d’acordar amb el propietari i hauran de coincidir en dilluns (per ser l’únic dia on no es reben visites de públic).</w:t>
      </w:r>
    </w:p>
    <w:p w14:paraId="3C55C73E" w14:textId="77777777" w:rsidR="00D32B03" w:rsidRDefault="00D32B03">
      <w:pPr>
        <w:pStyle w:val="Textindependent"/>
        <w:ind w:left="258" w:right="871"/>
        <w:jc w:val="both"/>
      </w:pPr>
    </w:p>
    <w:p w14:paraId="10BAE206" w14:textId="5606F666" w:rsidR="00A2203E" w:rsidRDefault="004A4B2A">
      <w:pPr>
        <w:pStyle w:val="Ttol1"/>
        <w:numPr>
          <w:ilvl w:val="0"/>
          <w:numId w:val="4"/>
        </w:numPr>
        <w:tabs>
          <w:tab w:val="left" w:pos="1248"/>
        </w:tabs>
        <w:spacing w:before="220"/>
        <w:ind w:hanging="270"/>
        <w:jc w:val="left"/>
      </w:pPr>
      <w:r>
        <w:lastRenderedPageBreak/>
        <w:t>M</w:t>
      </w:r>
      <w:r w:rsidR="00B516F3">
        <w:t>ODIFICACIONS DEL SISTEMA</w:t>
      </w:r>
    </w:p>
    <w:p w14:paraId="6C7DA9FD" w14:textId="64278C0E" w:rsidR="00A2203E" w:rsidRPr="004A4B2A" w:rsidRDefault="004A4B2A" w:rsidP="004A4B2A">
      <w:pPr>
        <w:pStyle w:val="Textindependent"/>
        <w:tabs>
          <w:tab w:val="left" w:pos="2272"/>
        </w:tabs>
        <w:spacing w:before="9"/>
        <w:rPr>
          <w:b/>
          <w:sz w:val="16"/>
        </w:rPr>
      </w:pPr>
      <w:r>
        <w:rPr>
          <w:b/>
          <w:sz w:val="27"/>
        </w:rPr>
        <w:tab/>
      </w:r>
    </w:p>
    <w:p w14:paraId="2BEF3663" w14:textId="77777777" w:rsidR="00A2203E" w:rsidRDefault="00B516F3">
      <w:pPr>
        <w:pStyle w:val="Textindependent"/>
        <w:ind w:left="258" w:right="870"/>
        <w:jc w:val="both"/>
      </w:pPr>
      <w:r>
        <w:t>No s’acceptaran modificacions d’equips i increments associats a aquestes modificacions, sempre i quan aquestes no hagin estat demanades per escrit per part de la Propietat, mitjançant la sol·licitud de pressupostos d’ampliació i resta de documentació necessària.</w:t>
      </w:r>
    </w:p>
    <w:p w14:paraId="130647F6" w14:textId="77777777" w:rsidR="00A2203E" w:rsidRDefault="00A2203E">
      <w:pPr>
        <w:pStyle w:val="Textindependent"/>
        <w:spacing w:before="5"/>
      </w:pPr>
    </w:p>
    <w:p w14:paraId="73037398" w14:textId="77777777" w:rsidR="00A2203E" w:rsidRDefault="00B516F3">
      <w:pPr>
        <w:pStyle w:val="Ttol1"/>
        <w:numPr>
          <w:ilvl w:val="0"/>
          <w:numId w:val="4"/>
        </w:numPr>
        <w:tabs>
          <w:tab w:val="left" w:pos="1248"/>
        </w:tabs>
        <w:ind w:hanging="270"/>
        <w:jc w:val="left"/>
      </w:pPr>
      <w:r>
        <w:t>PROVES DE CONTROL DE QUALITAT</w:t>
      </w:r>
      <w:r>
        <w:rPr>
          <w:spacing w:val="1"/>
        </w:rPr>
        <w:t xml:space="preserve"> </w:t>
      </w:r>
      <w:r>
        <w:t>FINAL</w:t>
      </w:r>
    </w:p>
    <w:p w14:paraId="66767624" w14:textId="77777777" w:rsidR="00A2203E" w:rsidRPr="004A4B2A" w:rsidRDefault="00A2203E">
      <w:pPr>
        <w:pStyle w:val="Textindependent"/>
        <w:spacing w:before="11"/>
        <w:rPr>
          <w:b/>
          <w:sz w:val="16"/>
        </w:rPr>
      </w:pPr>
    </w:p>
    <w:p w14:paraId="699F40E1" w14:textId="77777777" w:rsidR="00A2203E" w:rsidRDefault="00B516F3">
      <w:pPr>
        <w:pStyle w:val="Textindependent"/>
        <w:ind w:left="258" w:right="872"/>
        <w:jc w:val="both"/>
      </w:pPr>
      <w:r>
        <w:t>Abans de la recepció final i com a condició imprescindible, la mateixa empresa instal·ladora haurà de realitzar totes les proves i ajustos adients i necessaris per a garantir el correcte funcionament dels equips de projecció previstos, fins a la completa satisfacció de la Propietat i la Direcció Facultativa.</w:t>
      </w:r>
    </w:p>
    <w:p w14:paraId="61B2C806" w14:textId="77777777" w:rsidR="004E4680" w:rsidRDefault="004E4680">
      <w:pPr>
        <w:pStyle w:val="Textindependent"/>
        <w:ind w:left="258" w:right="872"/>
        <w:jc w:val="both"/>
      </w:pPr>
    </w:p>
    <w:p w14:paraId="22B08039" w14:textId="77777777" w:rsidR="004E4680" w:rsidRDefault="00B516F3" w:rsidP="004E4680">
      <w:pPr>
        <w:pStyle w:val="Textindependent"/>
        <w:ind w:left="258" w:right="879"/>
        <w:jc w:val="both"/>
      </w:pPr>
      <w:r>
        <w:t xml:space="preserve">L’empresa instal·ladora haurà de preveure i planificar el temps de proves necessari per a garantir el correcte funcionament del sistema, contemplant les jornades necessàries, l’equipament i personal adients. D’altra banda, haurà de donar suport al personal i tècnic de l’empresa encarregada de fer la recepció i les proves de control. Abans de la recepció final </w:t>
      </w:r>
      <w:r w:rsidR="00F343CC">
        <w:t>dels treballs</w:t>
      </w:r>
      <w:r>
        <w:t>, l’empresa instal·ladora haurà de lliurar els manuals d’usuari dels equips</w:t>
      </w:r>
      <w:r w:rsidR="004E4680">
        <w:t>.</w:t>
      </w:r>
    </w:p>
    <w:p w14:paraId="791FE81B" w14:textId="77777777" w:rsidR="00A2203E" w:rsidRDefault="00B516F3">
      <w:pPr>
        <w:pStyle w:val="Ttol1"/>
        <w:numPr>
          <w:ilvl w:val="0"/>
          <w:numId w:val="4"/>
        </w:numPr>
        <w:tabs>
          <w:tab w:val="left" w:pos="1382"/>
        </w:tabs>
        <w:spacing w:before="218"/>
        <w:ind w:left="1381" w:hanging="404"/>
        <w:jc w:val="left"/>
      </w:pPr>
      <w:r>
        <w:t>GARANTIA</w:t>
      </w:r>
    </w:p>
    <w:p w14:paraId="581845B3" w14:textId="77777777" w:rsidR="00A2203E" w:rsidRPr="004E4680" w:rsidRDefault="00A2203E">
      <w:pPr>
        <w:pStyle w:val="Textindependent"/>
        <w:spacing w:before="11"/>
        <w:rPr>
          <w:b/>
          <w:sz w:val="16"/>
        </w:rPr>
      </w:pPr>
    </w:p>
    <w:p w14:paraId="3636C177" w14:textId="48F5E67A" w:rsidR="00A2203E" w:rsidRDefault="00B516F3">
      <w:pPr>
        <w:pStyle w:val="Textindependent"/>
        <w:ind w:left="258" w:right="871"/>
        <w:jc w:val="both"/>
      </w:pPr>
      <w:r>
        <w:t xml:space="preserve">La instal·lació i l’equipament estaran garantits per un període mínim obligatori de </w:t>
      </w:r>
      <w:r w:rsidR="004E4680">
        <w:t>DOS</w:t>
      </w:r>
      <w:r>
        <w:t xml:space="preserve"> ANYS a partir de la data de recepció per part de la Propietat. El període de garantia dels components individuals serà el que indiqui el fabricant de l’equip, sempre que aquesta sigui com a mínim de </w:t>
      </w:r>
      <w:r w:rsidR="004E4680">
        <w:t>tres</w:t>
      </w:r>
      <w:r>
        <w:t xml:space="preserve"> anys. </w:t>
      </w:r>
    </w:p>
    <w:p w14:paraId="557C00DF" w14:textId="77777777" w:rsidR="004E4680" w:rsidRDefault="004E4680">
      <w:pPr>
        <w:pStyle w:val="Textindependent"/>
        <w:ind w:left="258" w:right="871"/>
        <w:jc w:val="both"/>
      </w:pPr>
    </w:p>
    <w:p w14:paraId="6DA8B91C" w14:textId="78B19C39" w:rsidR="00A2203E" w:rsidRDefault="00B516F3">
      <w:pPr>
        <w:pStyle w:val="Textindependent"/>
        <w:ind w:left="258" w:right="871"/>
        <w:jc w:val="both"/>
      </w:pPr>
      <w:r>
        <w:t xml:space="preserve">Durant aquest termini de dos anys, l’adjudicatari es compromet a reemplaçar o reparar tots aquells elements (mecànics, elèctrics i/o electrònics) de tots i cadascun dels equips, elements i unitats subministrades que presentin irregularitats en el seu funcionament, operació o execució imputables a defectes de fabricació o instal·lació, en un termini màxim de </w:t>
      </w:r>
      <w:r w:rsidR="004E4680">
        <w:t>48</w:t>
      </w:r>
      <w:r>
        <w:t xml:space="preserve"> hores. </w:t>
      </w:r>
    </w:p>
    <w:p w14:paraId="50C33928" w14:textId="77777777" w:rsidR="004E4680" w:rsidRDefault="004E4680">
      <w:pPr>
        <w:pStyle w:val="Textindependent"/>
        <w:ind w:left="258" w:right="871"/>
        <w:jc w:val="both"/>
      </w:pPr>
    </w:p>
    <w:p w14:paraId="7CD260ED" w14:textId="77777777" w:rsidR="00A2203E" w:rsidRDefault="00B516F3">
      <w:pPr>
        <w:pStyle w:val="Textindependent"/>
        <w:ind w:left="258" w:right="871"/>
        <w:jc w:val="both"/>
      </w:pPr>
      <w:r>
        <w:t>Serà responsabilitat del Contractista donar d’alta la garantia del fabricant de cada equip, en nom de la Propietat. Aquesta alta s’haurà de fer efectiva en la data de recepció del subministrament.</w:t>
      </w:r>
    </w:p>
    <w:p w14:paraId="6C749682" w14:textId="77777777" w:rsidR="004E4680" w:rsidRPr="00D32B03" w:rsidRDefault="004E4680">
      <w:pPr>
        <w:pStyle w:val="Textindependent"/>
        <w:ind w:left="258" w:right="871"/>
        <w:jc w:val="both"/>
        <w:rPr>
          <w:sz w:val="10"/>
        </w:rPr>
      </w:pPr>
    </w:p>
    <w:p w14:paraId="119D3AB4" w14:textId="77777777" w:rsidR="00A2203E" w:rsidRDefault="00B516F3" w:rsidP="000747A0">
      <w:pPr>
        <w:pStyle w:val="Ttol1"/>
        <w:numPr>
          <w:ilvl w:val="0"/>
          <w:numId w:val="4"/>
        </w:numPr>
        <w:tabs>
          <w:tab w:val="left" w:pos="1382"/>
        </w:tabs>
        <w:spacing w:before="218"/>
        <w:ind w:left="1381" w:hanging="404"/>
        <w:jc w:val="left"/>
      </w:pPr>
      <w:r>
        <w:t>TREBALLS RELACIONATS</w:t>
      </w:r>
    </w:p>
    <w:p w14:paraId="57E1B32D" w14:textId="77777777" w:rsidR="00A2203E" w:rsidRPr="00D32B03" w:rsidRDefault="00A2203E">
      <w:pPr>
        <w:pStyle w:val="Textindependent"/>
        <w:rPr>
          <w:b/>
          <w:sz w:val="20"/>
        </w:rPr>
      </w:pPr>
    </w:p>
    <w:p w14:paraId="08A3B080" w14:textId="77777777" w:rsidR="00A2203E" w:rsidRDefault="00B516F3">
      <w:pPr>
        <w:pStyle w:val="Textindependent"/>
        <w:spacing w:before="1"/>
        <w:ind w:left="258" w:right="870"/>
        <w:jc w:val="both"/>
      </w:pPr>
      <w:r>
        <w:t>Serà responsabilitat de l’adjudicatari de les instal·lacions la coordinació amb el Contractista responsable de les instal·lacions elèctriques i de les instal·lacions de veu i dades en tots aquells aspectes que afectin al funcionament i integració del sistema de</w:t>
      </w:r>
      <w:r>
        <w:rPr>
          <w:spacing w:val="-3"/>
        </w:rPr>
        <w:t xml:space="preserve"> </w:t>
      </w:r>
      <w:r>
        <w:t>projecció.</w:t>
      </w:r>
    </w:p>
    <w:p w14:paraId="0AB6C83D" w14:textId="77777777" w:rsidR="00A2203E" w:rsidRDefault="00A2203E">
      <w:pPr>
        <w:pStyle w:val="Textindependent"/>
        <w:spacing w:before="11"/>
        <w:rPr>
          <w:sz w:val="23"/>
        </w:rPr>
      </w:pPr>
    </w:p>
    <w:p w14:paraId="212C864F" w14:textId="4AAAAF56" w:rsidR="00A2203E" w:rsidRDefault="00B516F3">
      <w:pPr>
        <w:pStyle w:val="Textindependent"/>
        <w:ind w:left="258" w:right="874"/>
        <w:jc w:val="both"/>
      </w:pPr>
      <w:r>
        <w:t xml:space="preserve">Els costos dels transports necessaris pel lliurament/s del material al Born CCM seran </w:t>
      </w:r>
      <w:r w:rsidR="00081063">
        <w:t xml:space="preserve">a càrrec </w:t>
      </w:r>
      <w:r>
        <w:t>de l’empresa adjudicatària així com dels materials d’embalatge i la retirada dels materials d’embalatge sobrants.</w:t>
      </w:r>
    </w:p>
    <w:p w14:paraId="44293660" w14:textId="77777777" w:rsidR="00A2203E" w:rsidRDefault="00A2203E">
      <w:pPr>
        <w:jc w:val="both"/>
      </w:pPr>
    </w:p>
    <w:p w14:paraId="3CA3F3D5" w14:textId="77777777" w:rsidR="00A2203E" w:rsidRDefault="00B516F3" w:rsidP="000747A0">
      <w:pPr>
        <w:pStyle w:val="Ttol1"/>
        <w:numPr>
          <w:ilvl w:val="0"/>
          <w:numId w:val="4"/>
        </w:numPr>
        <w:tabs>
          <w:tab w:val="left" w:pos="1382"/>
        </w:tabs>
        <w:spacing w:before="218"/>
        <w:ind w:left="1381" w:hanging="404"/>
        <w:jc w:val="left"/>
      </w:pPr>
      <w:r>
        <w:t>SERVEI</w:t>
      </w:r>
      <w:r>
        <w:rPr>
          <w:spacing w:val="-3"/>
        </w:rPr>
        <w:t xml:space="preserve"> </w:t>
      </w:r>
      <w:r>
        <w:t>POST-VENDA</w:t>
      </w:r>
    </w:p>
    <w:p w14:paraId="78CDF7AF" w14:textId="77777777" w:rsidR="00A2203E" w:rsidRDefault="00A2203E">
      <w:pPr>
        <w:pStyle w:val="Textindependent"/>
        <w:spacing w:before="10"/>
        <w:rPr>
          <w:b/>
          <w:sz w:val="20"/>
        </w:rPr>
      </w:pPr>
    </w:p>
    <w:p w14:paraId="10A3F574" w14:textId="1115582D" w:rsidR="00A2203E" w:rsidRDefault="00B516F3">
      <w:pPr>
        <w:pStyle w:val="Textindependent"/>
        <w:ind w:left="258" w:right="875"/>
        <w:jc w:val="both"/>
      </w:pPr>
      <w:r>
        <w:t xml:space="preserve">L’empresa adjudicatària ha d’incloure dins del seu servei </w:t>
      </w:r>
      <w:r w:rsidR="00081063">
        <w:t xml:space="preserve">el següent </w:t>
      </w:r>
      <w:r>
        <w:t>suport tècnic i de manteniment:</w:t>
      </w:r>
    </w:p>
    <w:p w14:paraId="492291E9" w14:textId="77777777" w:rsidR="000747A0" w:rsidRPr="000747A0" w:rsidRDefault="000747A0">
      <w:pPr>
        <w:pStyle w:val="Textindependent"/>
        <w:ind w:left="258" w:right="875"/>
        <w:jc w:val="both"/>
        <w:rPr>
          <w:sz w:val="6"/>
        </w:rPr>
      </w:pPr>
    </w:p>
    <w:p w14:paraId="7D0C26CC" w14:textId="77777777" w:rsidR="00A2203E" w:rsidRDefault="00B516F3">
      <w:pPr>
        <w:pStyle w:val="Pargrafdellista"/>
        <w:numPr>
          <w:ilvl w:val="0"/>
          <w:numId w:val="2"/>
        </w:numPr>
        <w:tabs>
          <w:tab w:val="left" w:pos="686"/>
        </w:tabs>
        <w:spacing w:before="3" w:line="276" w:lineRule="auto"/>
        <w:ind w:right="870"/>
        <w:jc w:val="both"/>
        <w:rPr>
          <w:sz w:val="24"/>
        </w:rPr>
      </w:pPr>
      <w:r>
        <w:rPr>
          <w:sz w:val="24"/>
        </w:rPr>
        <w:lastRenderedPageBreak/>
        <w:t>El proveïdor ha de disposar d’un servei de “Post-Venda” dins de l’àrea metropolitana de Barcelona i que doni cobertura els tres-cents seixanta-cinc dies de l’any.</w:t>
      </w:r>
    </w:p>
    <w:p w14:paraId="56396123" w14:textId="77777777" w:rsidR="00A2203E" w:rsidRDefault="00B516F3">
      <w:pPr>
        <w:pStyle w:val="Pargrafdellista"/>
        <w:numPr>
          <w:ilvl w:val="0"/>
          <w:numId w:val="2"/>
        </w:numPr>
        <w:tabs>
          <w:tab w:val="left" w:pos="686"/>
        </w:tabs>
        <w:spacing w:line="276" w:lineRule="auto"/>
        <w:ind w:right="869"/>
        <w:jc w:val="both"/>
        <w:rPr>
          <w:sz w:val="24"/>
        </w:rPr>
      </w:pPr>
      <w:r>
        <w:rPr>
          <w:sz w:val="24"/>
        </w:rPr>
        <w:t>El servei de “Post-venda” s’haurà de poder contactar per telèfon, via web i per correu electrònic</w:t>
      </w:r>
    </w:p>
    <w:p w14:paraId="72504D75" w14:textId="5150D3D3" w:rsidR="00A2203E" w:rsidRDefault="00B516F3">
      <w:pPr>
        <w:pStyle w:val="Pargrafdellista"/>
        <w:numPr>
          <w:ilvl w:val="0"/>
          <w:numId w:val="2"/>
        </w:numPr>
        <w:tabs>
          <w:tab w:val="left" w:pos="686"/>
        </w:tabs>
        <w:spacing w:line="276" w:lineRule="auto"/>
        <w:ind w:right="870" w:hanging="286"/>
        <w:jc w:val="both"/>
        <w:rPr>
          <w:sz w:val="24"/>
        </w:rPr>
      </w:pPr>
      <w:r>
        <w:rPr>
          <w:sz w:val="24"/>
        </w:rPr>
        <w:t xml:space="preserve">El servei de “Post-Venda” haurà de prestar-se en menys de </w:t>
      </w:r>
      <w:r w:rsidR="000747A0">
        <w:rPr>
          <w:sz w:val="24"/>
        </w:rPr>
        <w:t>48</w:t>
      </w:r>
      <w:r>
        <w:rPr>
          <w:sz w:val="24"/>
        </w:rPr>
        <w:t xml:space="preserve"> hores des que es reclami.</w:t>
      </w:r>
    </w:p>
    <w:sectPr w:rsidR="00A2203E" w:rsidSect="00D32B03">
      <w:headerReference w:type="default" r:id="rId15"/>
      <w:pgSz w:w="11910" w:h="16850"/>
      <w:pgMar w:top="1660" w:right="540" w:bottom="568" w:left="1160" w:header="71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F50F9" w14:textId="77777777" w:rsidR="00F30D0A" w:rsidRDefault="00F30D0A">
      <w:r>
        <w:separator/>
      </w:r>
    </w:p>
  </w:endnote>
  <w:endnote w:type="continuationSeparator" w:id="0">
    <w:p w14:paraId="0F91B11E" w14:textId="77777777" w:rsidR="00F30D0A" w:rsidRDefault="00F30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telo-Regular">
    <w:altName w:val="Intelo"/>
    <w:panose1 w:val="00000000000000000000"/>
    <w:charset w:val="00"/>
    <w:family w:val="swiss"/>
    <w:notTrueType/>
    <w:pitch w:val="default"/>
    <w:sig w:usb0="00000003" w:usb1="00000000" w:usb2="00000000" w:usb3="00000000" w:csb0="00000001" w:csb1="00000000"/>
  </w:font>
  <w:font w:name="Noto Sans Arabic Blk">
    <w:altName w:val="Arial"/>
    <w:charset w:val="B2"/>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F56D0A" w14:textId="77777777" w:rsidR="00F30D0A" w:rsidRDefault="00F30D0A">
      <w:r>
        <w:separator/>
      </w:r>
    </w:p>
  </w:footnote>
  <w:footnote w:type="continuationSeparator" w:id="0">
    <w:p w14:paraId="28416DD9" w14:textId="77777777" w:rsidR="00F30D0A" w:rsidRDefault="00F30D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6C8A9A" w14:textId="3D87882F" w:rsidR="00A2203E" w:rsidRDefault="00B516F3">
    <w:pPr>
      <w:pStyle w:val="Textindependent"/>
      <w:spacing w:line="14" w:lineRule="auto"/>
      <w:rPr>
        <w:sz w:val="20"/>
      </w:rPr>
    </w:pPr>
    <w:r>
      <w:rPr>
        <w:noProof/>
        <w:lang w:eastAsia="ca-ES"/>
      </w:rPr>
      <w:drawing>
        <wp:anchor distT="0" distB="0" distL="0" distR="0" simplePos="0" relativeHeight="251657216" behindDoc="1" locked="0" layoutInCell="1" allowOverlap="1" wp14:anchorId="7784FC04" wp14:editId="43C525E1">
          <wp:simplePos x="0" y="0"/>
          <wp:positionH relativeFrom="page">
            <wp:posOffset>913383</wp:posOffset>
          </wp:positionH>
          <wp:positionV relativeFrom="page">
            <wp:posOffset>451751</wp:posOffset>
          </wp:positionV>
          <wp:extent cx="1904996" cy="361950"/>
          <wp:effectExtent l="0" t="0" r="0" b="0"/>
          <wp:wrapNone/>
          <wp:docPr id="1" name="image1.jpeg" descr="cen_2tq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4996" cy="361950"/>
                  </a:xfrm>
                  <a:prstGeom prst="rect">
                    <a:avLst/>
                  </a:prstGeom>
                </pic:spPr>
              </pic:pic>
            </a:graphicData>
          </a:graphic>
        </wp:anchor>
      </w:drawing>
    </w:r>
    <w:r w:rsidR="00905591">
      <w:rPr>
        <w:noProof/>
        <w:lang w:eastAsia="ca-ES"/>
      </w:rPr>
      <mc:AlternateContent>
        <mc:Choice Requires="wps">
          <w:drawing>
            <wp:anchor distT="0" distB="0" distL="114300" distR="114300" simplePos="0" relativeHeight="251658240" behindDoc="1" locked="0" layoutInCell="1" allowOverlap="1" wp14:anchorId="7D4B0F76" wp14:editId="4D291E98">
              <wp:simplePos x="0" y="0"/>
              <wp:positionH relativeFrom="page">
                <wp:posOffset>4757420</wp:posOffset>
              </wp:positionH>
              <wp:positionV relativeFrom="page">
                <wp:posOffset>612140</wp:posOffset>
              </wp:positionV>
              <wp:extent cx="1315085" cy="2857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08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87CEC" w14:textId="77777777" w:rsidR="00A2203E" w:rsidRDefault="00B516F3">
                          <w:pPr>
                            <w:spacing w:before="14"/>
                            <w:ind w:left="20" w:right="1"/>
                            <w:rPr>
                              <w:b/>
                              <w:sz w:val="18"/>
                            </w:rPr>
                          </w:pPr>
                          <w:r>
                            <w:rPr>
                              <w:b/>
                              <w:sz w:val="18"/>
                            </w:rPr>
                            <w:t>INSTITUT DE CULTURA DE BARCELONA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374.6pt;margin-top:48.2pt;width:103.55pt;height: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" filled="f" stroked="f">
              <v:textbox inset="0,0,0,0">
                <w:txbxContent>
                  <w:p w14:paraId="65B87CEC" w14:textId="77777777" w:rsidR="00A2203E" w:rsidRDefault="00B516F3">
                    <w:pPr>
                      <w:spacing w:before="14"/>
                      <w:ind w:left="20" w:right="1"/>
                      <w:rPr>
                        <w:b/>
                        <w:sz w:val="18"/>
                      </w:rPr>
                    </w:pPr>
                    <w:r>
                      <w:rPr>
                        <w:b/>
                        <w:sz w:val="18"/>
                      </w:rPr>
                      <w:t>INSTITUT DE CULTURA DE BARCELONA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607B93"/>
    <w:multiLevelType w:val="hybridMultilevel"/>
    <w:tmpl w:val="FE0E45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25125"/>
    <w:multiLevelType w:val="hybridMultilevel"/>
    <w:tmpl w:val="54B9F6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D9FA6C8"/>
    <w:multiLevelType w:val="hybridMultilevel"/>
    <w:tmpl w:val="2DEB543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D9FA2D7"/>
    <w:multiLevelType w:val="hybridMultilevel"/>
    <w:tmpl w:val="96C82B5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B60F09F"/>
    <w:multiLevelType w:val="hybridMultilevel"/>
    <w:tmpl w:val="029D7C8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14339C"/>
    <w:multiLevelType w:val="multilevel"/>
    <w:tmpl w:val="440A8746"/>
    <w:lvl w:ilvl="0">
      <w:start w:val="1"/>
      <w:numFmt w:val="decimal"/>
      <w:lvlText w:val="%1."/>
      <w:lvlJc w:val="left"/>
      <w:pPr>
        <w:ind w:left="1247" w:hanging="269"/>
        <w:jc w:val="right"/>
      </w:pPr>
      <w:rPr>
        <w:rFonts w:ascii="Arial" w:eastAsia="Arial" w:hAnsi="Arial" w:cs="Arial" w:hint="default"/>
        <w:b/>
        <w:bCs/>
        <w:w w:val="99"/>
        <w:sz w:val="24"/>
        <w:szCs w:val="24"/>
        <w:lang w:val="ca-ES" w:eastAsia="en-US" w:bidi="ar-SA"/>
      </w:rPr>
    </w:lvl>
    <w:lvl w:ilvl="1">
      <w:start w:val="1"/>
      <w:numFmt w:val="decimal"/>
      <w:lvlText w:val="%1.%2"/>
      <w:lvlJc w:val="left"/>
      <w:pPr>
        <w:ind w:left="258" w:hanging="536"/>
        <w:jc w:val="right"/>
      </w:pPr>
      <w:rPr>
        <w:rFonts w:ascii="Arial" w:eastAsia="Arial" w:hAnsi="Arial" w:cs="Arial" w:hint="default"/>
        <w:b/>
        <w:bCs/>
        <w:w w:val="99"/>
        <w:sz w:val="24"/>
        <w:szCs w:val="24"/>
        <w:lang w:val="ca-ES" w:eastAsia="en-US" w:bidi="ar-SA"/>
      </w:rPr>
    </w:lvl>
    <w:lvl w:ilvl="2">
      <w:numFmt w:val="bullet"/>
      <w:lvlText w:val=""/>
      <w:lvlJc w:val="left"/>
      <w:pPr>
        <w:ind w:left="971" w:hanging="356"/>
      </w:pPr>
      <w:rPr>
        <w:rFonts w:ascii="Symbol" w:eastAsia="Symbol" w:hAnsi="Symbol" w:cs="Symbol" w:hint="default"/>
        <w:w w:val="100"/>
        <w:sz w:val="24"/>
        <w:szCs w:val="24"/>
        <w:lang w:val="ca-ES" w:eastAsia="en-US" w:bidi="ar-SA"/>
      </w:rPr>
    </w:lvl>
    <w:lvl w:ilvl="3">
      <w:numFmt w:val="bullet"/>
      <w:lvlText w:val="•"/>
      <w:lvlJc w:val="left"/>
      <w:pPr>
        <w:ind w:left="2360" w:hanging="356"/>
      </w:pPr>
      <w:rPr>
        <w:rFonts w:hint="default"/>
        <w:lang w:val="ca-ES" w:eastAsia="en-US" w:bidi="ar-SA"/>
      </w:rPr>
    </w:lvl>
    <w:lvl w:ilvl="4">
      <w:numFmt w:val="bullet"/>
      <w:lvlText w:val="•"/>
      <w:lvlJc w:val="left"/>
      <w:pPr>
        <w:ind w:left="3481" w:hanging="356"/>
      </w:pPr>
      <w:rPr>
        <w:rFonts w:hint="default"/>
        <w:lang w:val="ca-ES" w:eastAsia="en-US" w:bidi="ar-SA"/>
      </w:rPr>
    </w:lvl>
    <w:lvl w:ilvl="5">
      <w:numFmt w:val="bullet"/>
      <w:lvlText w:val="•"/>
      <w:lvlJc w:val="left"/>
      <w:pPr>
        <w:ind w:left="4602" w:hanging="356"/>
      </w:pPr>
      <w:rPr>
        <w:rFonts w:hint="default"/>
        <w:lang w:val="ca-ES" w:eastAsia="en-US" w:bidi="ar-SA"/>
      </w:rPr>
    </w:lvl>
    <w:lvl w:ilvl="6">
      <w:numFmt w:val="bullet"/>
      <w:lvlText w:val="•"/>
      <w:lvlJc w:val="left"/>
      <w:pPr>
        <w:ind w:left="5723" w:hanging="356"/>
      </w:pPr>
      <w:rPr>
        <w:rFonts w:hint="default"/>
        <w:lang w:val="ca-ES" w:eastAsia="en-US" w:bidi="ar-SA"/>
      </w:rPr>
    </w:lvl>
    <w:lvl w:ilvl="7">
      <w:numFmt w:val="bullet"/>
      <w:lvlText w:val="•"/>
      <w:lvlJc w:val="left"/>
      <w:pPr>
        <w:ind w:left="6844" w:hanging="356"/>
      </w:pPr>
      <w:rPr>
        <w:rFonts w:hint="default"/>
        <w:lang w:val="ca-ES" w:eastAsia="en-US" w:bidi="ar-SA"/>
      </w:rPr>
    </w:lvl>
    <w:lvl w:ilvl="8">
      <w:numFmt w:val="bullet"/>
      <w:lvlText w:val="•"/>
      <w:lvlJc w:val="left"/>
      <w:pPr>
        <w:ind w:left="7964" w:hanging="356"/>
      </w:pPr>
      <w:rPr>
        <w:rFonts w:hint="default"/>
        <w:lang w:val="ca-ES" w:eastAsia="en-US" w:bidi="ar-SA"/>
      </w:rPr>
    </w:lvl>
  </w:abstractNum>
  <w:abstractNum w:abstractNumId="6">
    <w:nsid w:val="001675CF"/>
    <w:multiLevelType w:val="hybridMultilevel"/>
    <w:tmpl w:val="BB56858E"/>
    <w:lvl w:ilvl="0" w:tplc="422C2710">
      <w:numFmt w:val="bullet"/>
      <w:lvlText w:val=""/>
      <w:lvlJc w:val="left"/>
      <w:pPr>
        <w:ind w:left="971" w:hanging="356"/>
      </w:pPr>
      <w:rPr>
        <w:rFonts w:ascii="Symbol" w:eastAsia="Symbol" w:hAnsi="Symbol" w:cs="Symbol" w:hint="default"/>
        <w:w w:val="100"/>
        <w:sz w:val="24"/>
        <w:szCs w:val="24"/>
        <w:lang w:val="ca-ES" w:eastAsia="en-US" w:bidi="ar-SA"/>
      </w:rPr>
    </w:lvl>
    <w:lvl w:ilvl="1" w:tplc="D5603C24">
      <w:numFmt w:val="bullet"/>
      <w:lvlText w:val="•"/>
      <w:lvlJc w:val="left"/>
      <w:pPr>
        <w:ind w:left="1902" w:hanging="356"/>
      </w:pPr>
      <w:rPr>
        <w:rFonts w:hint="default"/>
        <w:lang w:val="ca-ES" w:eastAsia="en-US" w:bidi="ar-SA"/>
      </w:rPr>
    </w:lvl>
    <w:lvl w:ilvl="2" w:tplc="88546776">
      <w:numFmt w:val="bullet"/>
      <w:lvlText w:val="•"/>
      <w:lvlJc w:val="left"/>
      <w:pPr>
        <w:ind w:left="2825" w:hanging="356"/>
      </w:pPr>
      <w:rPr>
        <w:rFonts w:hint="default"/>
        <w:lang w:val="ca-ES" w:eastAsia="en-US" w:bidi="ar-SA"/>
      </w:rPr>
    </w:lvl>
    <w:lvl w:ilvl="3" w:tplc="98882BCA">
      <w:numFmt w:val="bullet"/>
      <w:lvlText w:val="•"/>
      <w:lvlJc w:val="left"/>
      <w:pPr>
        <w:ind w:left="3747" w:hanging="356"/>
      </w:pPr>
      <w:rPr>
        <w:rFonts w:hint="default"/>
        <w:lang w:val="ca-ES" w:eastAsia="en-US" w:bidi="ar-SA"/>
      </w:rPr>
    </w:lvl>
    <w:lvl w:ilvl="4" w:tplc="7034FC00">
      <w:numFmt w:val="bullet"/>
      <w:lvlText w:val="•"/>
      <w:lvlJc w:val="left"/>
      <w:pPr>
        <w:ind w:left="4670" w:hanging="356"/>
      </w:pPr>
      <w:rPr>
        <w:rFonts w:hint="default"/>
        <w:lang w:val="ca-ES" w:eastAsia="en-US" w:bidi="ar-SA"/>
      </w:rPr>
    </w:lvl>
    <w:lvl w:ilvl="5" w:tplc="42F8A1C2">
      <w:numFmt w:val="bullet"/>
      <w:lvlText w:val="•"/>
      <w:lvlJc w:val="left"/>
      <w:pPr>
        <w:ind w:left="5593" w:hanging="356"/>
      </w:pPr>
      <w:rPr>
        <w:rFonts w:hint="default"/>
        <w:lang w:val="ca-ES" w:eastAsia="en-US" w:bidi="ar-SA"/>
      </w:rPr>
    </w:lvl>
    <w:lvl w:ilvl="6" w:tplc="05B40494">
      <w:numFmt w:val="bullet"/>
      <w:lvlText w:val="•"/>
      <w:lvlJc w:val="left"/>
      <w:pPr>
        <w:ind w:left="6515" w:hanging="356"/>
      </w:pPr>
      <w:rPr>
        <w:rFonts w:hint="default"/>
        <w:lang w:val="ca-ES" w:eastAsia="en-US" w:bidi="ar-SA"/>
      </w:rPr>
    </w:lvl>
    <w:lvl w:ilvl="7" w:tplc="E564CBFE">
      <w:numFmt w:val="bullet"/>
      <w:lvlText w:val="•"/>
      <w:lvlJc w:val="left"/>
      <w:pPr>
        <w:ind w:left="7438" w:hanging="356"/>
      </w:pPr>
      <w:rPr>
        <w:rFonts w:hint="default"/>
        <w:lang w:val="ca-ES" w:eastAsia="en-US" w:bidi="ar-SA"/>
      </w:rPr>
    </w:lvl>
    <w:lvl w:ilvl="8" w:tplc="5434D69E">
      <w:numFmt w:val="bullet"/>
      <w:lvlText w:val="•"/>
      <w:lvlJc w:val="left"/>
      <w:pPr>
        <w:ind w:left="8361" w:hanging="356"/>
      </w:pPr>
      <w:rPr>
        <w:rFonts w:hint="default"/>
        <w:lang w:val="ca-ES" w:eastAsia="en-US" w:bidi="ar-SA"/>
      </w:rPr>
    </w:lvl>
  </w:abstractNum>
  <w:abstractNum w:abstractNumId="7">
    <w:nsid w:val="148D2A80"/>
    <w:multiLevelType w:val="multilevel"/>
    <w:tmpl w:val="440A8746"/>
    <w:lvl w:ilvl="0">
      <w:start w:val="1"/>
      <w:numFmt w:val="decimal"/>
      <w:lvlText w:val="%1."/>
      <w:lvlJc w:val="left"/>
      <w:pPr>
        <w:ind w:left="1247" w:hanging="269"/>
        <w:jc w:val="right"/>
      </w:pPr>
      <w:rPr>
        <w:rFonts w:ascii="Arial" w:eastAsia="Arial" w:hAnsi="Arial" w:cs="Arial" w:hint="default"/>
        <w:b/>
        <w:bCs/>
        <w:w w:val="99"/>
        <w:sz w:val="24"/>
        <w:szCs w:val="24"/>
        <w:lang w:val="ca-ES" w:eastAsia="en-US" w:bidi="ar-SA"/>
      </w:rPr>
    </w:lvl>
    <w:lvl w:ilvl="1">
      <w:start w:val="1"/>
      <w:numFmt w:val="decimal"/>
      <w:lvlText w:val="%1.%2"/>
      <w:lvlJc w:val="left"/>
      <w:pPr>
        <w:ind w:left="258" w:hanging="536"/>
        <w:jc w:val="right"/>
      </w:pPr>
      <w:rPr>
        <w:rFonts w:ascii="Arial" w:eastAsia="Arial" w:hAnsi="Arial" w:cs="Arial" w:hint="default"/>
        <w:b/>
        <w:bCs/>
        <w:w w:val="99"/>
        <w:sz w:val="24"/>
        <w:szCs w:val="24"/>
        <w:lang w:val="ca-ES" w:eastAsia="en-US" w:bidi="ar-SA"/>
      </w:rPr>
    </w:lvl>
    <w:lvl w:ilvl="2">
      <w:numFmt w:val="bullet"/>
      <w:lvlText w:val=""/>
      <w:lvlJc w:val="left"/>
      <w:pPr>
        <w:ind w:left="971" w:hanging="356"/>
      </w:pPr>
      <w:rPr>
        <w:rFonts w:ascii="Symbol" w:eastAsia="Symbol" w:hAnsi="Symbol" w:cs="Symbol" w:hint="default"/>
        <w:w w:val="100"/>
        <w:sz w:val="24"/>
        <w:szCs w:val="24"/>
        <w:lang w:val="ca-ES" w:eastAsia="en-US" w:bidi="ar-SA"/>
      </w:rPr>
    </w:lvl>
    <w:lvl w:ilvl="3">
      <w:numFmt w:val="bullet"/>
      <w:lvlText w:val="•"/>
      <w:lvlJc w:val="left"/>
      <w:pPr>
        <w:ind w:left="2360" w:hanging="356"/>
      </w:pPr>
      <w:rPr>
        <w:rFonts w:hint="default"/>
        <w:lang w:val="ca-ES" w:eastAsia="en-US" w:bidi="ar-SA"/>
      </w:rPr>
    </w:lvl>
    <w:lvl w:ilvl="4">
      <w:numFmt w:val="bullet"/>
      <w:lvlText w:val="•"/>
      <w:lvlJc w:val="left"/>
      <w:pPr>
        <w:ind w:left="3481" w:hanging="356"/>
      </w:pPr>
      <w:rPr>
        <w:rFonts w:hint="default"/>
        <w:lang w:val="ca-ES" w:eastAsia="en-US" w:bidi="ar-SA"/>
      </w:rPr>
    </w:lvl>
    <w:lvl w:ilvl="5">
      <w:numFmt w:val="bullet"/>
      <w:lvlText w:val="•"/>
      <w:lvlJc w:val="left"/>
      <w:pPr>
        <w:ind w:left="4602" w:hanging="356"/>
      </w:pPr>
      <w:rPr>
        <w:rFonts w:hint="default"/>
        <w:lang w:val="ca-ES" w:eastAsia="en-US" w:bidi="ar-SA"/>
      </w:rPr>
    </w:lvl>
    <w:lvl w:ilvl="6">
      <w:numFmt w:val="bullet"/>
      <w:lvlText w:val="•"/>
      <w:lvlJc w:val="left"/>
      <w:pPr>
        <w:ind w:left="5723" w:hanging="356"/>
      </w:pPr>
      <w:rPr>
        <w:rFonts w:hint="default"/>
        <w:lang w:val="ca-ES" w:eastAsia="en-US" w:bidi="ar-SA"/>
      </w:rPr>
    </w:lvl>
    <w:lvl w:ilvl="7">
      <w:numFmt w:val="bullet"/>
      <w:lvlText w:val="•"/>
      <w:lvlJc w:val="left"/>
      <w:pPr>
        <w:ind w:left="6844" w:hanging="356"/>
      </w:pPr>
      <w:rPr>
        <w:rFonts w:hint="default"/>
        <w:lang w:val="ca-ES" w:eastAsia="en-US" w:bidi="ar-SA"/>
      </w:rPr>
    </w:lvl>
    <w:lvl w:ilvl="8">
      <w:numFmt w:val="bullet"/>
      <w:lvlText w:val="•"/>
      <w:lvlJc w:val="left"/>
      <w:pPr>
        <w:ind w:left="7964" w:hanging="356"/>
      </w:pPr>
      <w:rPr>
        <w:rFonts w:hint="default"/>
        <w:lang w:val="ca-ES" w:eastAsia="en-US" w:bidi="ar-SA"/>
      </w:rPr>
    </w:lvl>
  </w:abstractNum>
  <w:abstractNum w:abstractNumId="8">
    <w:nsid w:val="19CD7C63"/>
    <w:multiLevelType w:val="hybridMultilevel"/>
    <w:tmpl w:val="7A80E95C"/>
    <w:lvl w:ilvl="0" w:tplc="EDBA9BF2">
      <w:numFmt w:val="bullet"/>
      <w:lvlText w:val=""/>
      <w:lvlJc w:val="left"/>
      <w:pPr>
        <w:ind w:left="971" w:hanging="356"/>
      </w:pPr>
      <w:rPr>
        <w:rFonts w:ascii="Symbol" w:eastAsia="Symbol" w:hAnsi="Symbol" w:cs="Symbol" w:hint="default"/>
        <w:w w:val="100"/>
        <w:sz w:val="24"/>
        <w:szCs w:val="24"/>
        <w:lang w:val="ca-ES" w:eastAsia="en-US" w:bidi="ar-SA"/>
      </w:rPr>
    </w:lvl>
    <w:lvl w:ilvl="1" w:tplc="3886D170">
      <w:numFmt w:val="bullet"/>
      <w:lvlText w:val="•"/>
      <w:lvlJc w:val="left"/>
      <w:pPr>
        <w:ind w:left="1902" w:hanging="356"/>
      </w:pPr>
      <w:rPr>
        <w:rFonts w:hint="default"/>
        <w:lang w:val="ca-ES" w:eastAsia="en-US" w:bidi="ar-SA"/>
      </w:rPr>
    </w:lvl>
    <w:lvl w:ilvl="2" w:tplc="334C45EE">
      <w:numFmt w:val="bullet"/>
      <w:lvlText w:val="•"/>
      <w:lvlJc w:val="left"/>
      <w:pPr>
        <w:ind w:left="2825" w:hanging="356"/>
      </w:pPr>
      <w:rPr>
        <w:rFonts w:hint="default"/>
        <w:lang w:val="ca-ES" w:eastAsia="en-US" w:bidi="ar-SA"/>
      </w:rPr>
    </w:lvl>
    <w:lvl w:ilvl="3" w:tplc="3D8A6474">
      <w:numFmt w:val="bullet"/>
      <w:lvlText w:val="•"/>
      <w:lvlJc w:val="left"/>
      <w:pPr>
        <w:ind w:left="3747" w:hanging="356"/>
      </w:pPr>
      <w:rPr>
        <w:rFonts w:hint="default"/>
        <w:lang w:val="ca-ES" w:eastAsia="en-US" w:bidi="ar-SA"/>
      </w:rPr>
    </w:lvl>
    <w:lvl w:ilvl="4" w:tplc="5386B708">
      <w:numFmt w:val="bullet"/>
      <w:lvlText w:val="•"/>
      <w:lvlJc w:val="left"/>
      <w:pPr>
        <w:ind w:left="4670" w:hanging="356"/>
      </w:pPr>
      <w:rPr>
        <w:rFonts w:hint="default"/>
        <w:lang w:val="ca-ES" w:eastAsia="en-US" w:bidi="ar-SA"/>
      </w:rPr>
    </w:lvl>
    <w:lvl w:ilvl="5" w:tplc="3BFEF1AC">
      <w:numFmt w:val="bullet"/>
      <w:lvlText w:val="•"/>
      <w:lvlJc w:val="left"/>
      <w:pPr>
        <w:ind w:left="5593" w:hanging="356"/>
      </w:pPr>
      <w:rPr>
        <w:rFonts w:hint="default"/>
        <w:lang w:val="ca-ES" w:eastAsia="en-US" w:bidi="ar-SA"/>
      </w:rPr>
    </w:lvl>
    <w:lvl w:ilvl="6" w:tplc="041C15CA">
      <w:numFmt w:val="bullet"/>
      <w:lvlText w:val="•"/>
      <w:lvlJc w:val="left"/>
      <w:pPr>
        <w:ind w:left="6515" w:hanging="356"/>
      </w:pPr>
      <w:rPr>
        <w:rFonts w:hint="default"/>
        <w:lang w:val="ca-ES" w:eastAsia="en-US" w:bidi="ar-SA"/>
      </w:rPr>
    </w:lvl>
    <w:lvl w:ilvl="7" w:tplc="58AE9FC2">
      <w:numFmt w:val="bullet"/>
      <w:lvlText w:val="•"/>
      <w:lvlJc w:val="left"/>
      <w:pPr>
        <w:ind w:left="7438" w:hanging="356"/>
      </w:pPr>
      <w:rPr>
        <w:rFonts w:hint="default"/>
        <w:lang w:val="ca-ES" w:eastAsia="en-US" w:bidi="ar-SA"/>
      </w:rPr>
    </w:lvl>
    <w:lvl w:ilvl="8" w:tplc="6480F790">
      <w:numFmt w:val="bullet"/>
      <w:lvlText w:val="•"/>
      <w:lvlJc w:val="left"/>
      <w:pPr>
        <w:ind w:left="8361" w:hanging="356"/>
      </w:pPr>
      <w:rPr>
        <w:rFonts w:hint="default"/>
        <w:lang w:val="ca-ES" w:eastAsia="en-US" w:bidi="ar-SA"/>
      </w:rPr>
    </w:lvl>
  </w:abstractNum>
  <w:abstractNum w:abstractNumId="9">
    <w:nsid w:val="1CD9B957"/>
    <w:multiLevelType w:val="hybridMultilevel"/>
    <w:tmpl w:val="793229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C683BC1"/>
    <w:multiLevelType w:val="hybridMultilevel"/>
    <w:tmpl w:val="A1795EA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376CB664"/>
    <w:multiLevelType w:val="hybridMultilevel"/>
    <w:tmpl w:val="C07D870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3C2B72AB"/>
    <w:multiLevelType w:val="hybridMultilevel"/>
    <w:tmpl w:val="BDC4B6B0"/>
    <w:lvl w:ilvl="0" w:tplc="DC7C09DC">
      <w:numFmt w:val="bullet"/>
      <w:lvlText w:val="-"/>
      <w:lvlJc w:val="left"/>
      <w:pPr>
        <w:ind w:left="1247" w:hanging="360"/>
      </w:pPr>
      <w:rPr>
        <w:rFonts w:ascii="Arial" w:eastAsia="Arial" w:hAnsi="Arial" w:cs="Arial" w:hint="default"/>
        <w:u w:val="single"/>
      </w:rPr>
    </w:lvl>
    <w:lvl w:ilvl="1" w:tplc="04030003" w:tentative="1">
      <w:start w:val="1"/>
      <w:numFmt w:val="bullet"/>
      <w:lvlText w:val="o"/>
      <w:lvlJc w:val="left"/>
      <w:pPr>
        <w:ind w:left="1967" w:hanging="360"/>
      </w:pPr>
      <w:rPr>
        <w:rFonts w:ascii="Courier New" w:hAnsi="Courier New" w:cs="Courier New" w:hint="default"/>
      </w:rPr>
    </w:lvl>
    <w:lvl w:ilvl="2" w:tplc="04030005" w:tentative="1">
      <w:start w:val="1"/>
      <w:numFmt w:val="bullet"/>
      <w:lvlText w:val=""/>
      <w:lvlJc w:val="left"/>
      <w:pPr>
        <w:ind w:left="2687" w:hanging="360"/>
      </w:pPr>
      <w:rPr>
        <w:rFonts w:ascii="Wingdings" w:hAnsi="Wingdings" w:hint="default"/>
      </w:rPr>
    </w:lvl>
    <w:lvl w:ilvl="3" w:tplc="04030001" w:tentative="1">
      <w:start w:val="1"/>
      <w:numFmt w:val="bullet"/>
      <w:lvlText w:val=""/>
      <w:lvlJc w:val="left"/>
      <w:pPr>
        <w:ind w:left="3407" w:hanging="360"/>
      </w:pPr>
      <w:rPr>
        <w:rFonts w:ascii="Symbol" w:hAnsi="Symbol" w:hint="default"/>
      </w:rPr>
    </w:lvl>
    <w:lvl w:ilvl="4" w:tplc="04030003" w:tentative="1">
      <w:start w:val="1"/>
      <w:numFmt w:val="bullet"/>
      <w:lvlText w:val="o"/>
      <w:lvlJc w:val="left"/>
      <w:pPr>
        <w:ind w:left="4127" w:hanging="360"/>
      </w:pPr>
      <w:rPr>
        <w:rFonts w:ascii="Courier New" w:hAnsi="Courier New" w:cs="Courier New" w:hint="default"/>
      </w:rPr>
    </w:lvl>
    <w:lvl w:ilvl="5" w:tplc="04030005" w:tentative="1">
      <w:start w:val="1"/>
      <w:numFmt w:val="bullet"/>
      <w:lvlText w:val=""/>
      <w:lvlJc w:val="left"/>
      <w:pPr>
        <w:ind w:left="4847" w:hanging="360"/>
      </w:pPr>
      <w:rPr>
        <w:rFonts w:ascii="Wingdings" w:hAnsi="Wingdings" w:hint="default"/>
      </w:rPr>
    </w:lvl>
    <w:lvl w:ilvl="6" w:tplc="04030001" w:tentative="1">
      <w:start w:val="1"/>
      <w:numFmt w:val="bullet"/>
      <w:lvlText w:val=""/>
      <w:lvlJc w:val="left"/>
      <w:pPr>
        <w:ind w:left="5567" w:hanging="360"/>
      </w:pPr>
      <w:rPr>
        <w:rFonts w:ascii="Symbol" w:hAnsi="Symbol" w:hint="default"/>
      </w:rPr>
    </w:lvl>
    <w:lvl w:ilvl="7" w:tplc="04030003" w:tentative="1">
      <w:start w:val="1"/>
      <w:numFmt w:val="bullet"/>
      <w:lvlText w:val="o"/>
      <w:lvlJc w:val="left"/>
      <w:pPr>
        <w:ind w:left="6287" w:hanging="360"/>
      </w:pPr>
      <w:rPr>
        <w:rFonts w:ascii="Courier New" w:hAnsi="Courier New" w:cs="Courier New" w:hint="default"/>
      </w:rPr>
    </w:lvl>
    <w:lvl w:ilvl="8" w:tplc="04030005" w:tentative="1">
      <w:start w:val="1"/>
      <w:numFmt w:val="bullet"/>
      <w:lvlText w:val=""/>
      <w:lvlJc w:val="left"/>
      <w:pPr>
        <w:ind w:left="7007" w:hanging="360"/>
      </w:pPr>
      <w:rPr>
        <w:rFonts w:ascii="Wingdings" w:hAnsi="Wingdings" w:hint="default"/>
      </w:rPr>
    </w:lvl>
  </w:abstractNum>
  <w:abstractNum w:abstractNumId="13">
    <w:nsid w:val="6D1807A1"/>
    <w:multiLevelType w:val="hybridMultilevel"/>
    <w:tmpl w:val="D52C777E"/>
    <w:lvl w:ilvl="0" w:tplc="B2B43DCC">
      <w:numFmt w:val="bullet"/>
      <w:lvlText w:val=""/>
      <w:lvlJc w:val="left"/>
      <w:pPr>
        <w:ind w:left="685" w:hanging="360"/>
      </w:pPr>
      <w:rPr>
        <w:rFonts w:ascii="Wingdings" w:eastAsia="Wingdings" w:hAnsi="Wingdings" w:cs="Wingdings" w:hint="default"/>
        <w:w w:val="100"/>
        <w:sz w:val="24"/>
        <w:szCs w:val="24"/>
        <w:lang w:val="ca-ES" w:eastAsia="en-US" w:bidi="ar-SA"/>
      </w:rPr>
    </w:lvl>
    <w:lvl w:ilvl="1" w:tplc="2E6C32E2">
      <w:numFmt w:val="bullet"/>
      <w:lvlText w:val="•"/>
      <w:lvlJc w:val="left"/>
      <w:pPr>
        <w:ind w:left="1632" w:hanging="360"/>
      </w:pPr>
      <w:rPr>
        <w:rFonts w:hint="default"/>
        <w:lang w:val="ca-ES" w:eastAsia="en-US" w:bidi="ar-SA"/>
      </w:rPr>
    </w:lvl>
    <w:lvl w:ilvl="2" w:tplc="972C0F9E">
      <w:numFmt w:val="bullet"/>
      <w:lvlText w:val="•"/>
      <w:lvlJc w:val="left"/>
      <w:pPr>
        <w:ind w:left="2585" w:hanging="360"/>
      </w:pPr>
      <w:rPr>
        <w:rFonts w:hint="default"/>
        <w:lang w:val="ca-ES" w:eastAsia="en-US" w:bidi="ar-SA"/>
      </w:rPr>
    </w:lvl>
    <w:lvl w:ilvl="3" w:tplc="8A0693E8">
      <w:numFmt w:val="bullet"/>
      <w:lvlText w:val="•"/>
      <w:lvlJc w:val="left"/>
      <w:pPr>
        <w:ind w:left="3537" w:hanging="360"/>
      </w:pPr>
      <w:rPr>
        <w:rFonts w:hint="default"/>
        <w:lang w:val="ca-ES" w:eastAsia="en-US" w:bidi="ar-SA"/>
      </w:rPr>
    </w:lvl>
    <w:lvl w:ilvl="4" w:tplc="D44290C2">
      <w:numFmt w:val="bullet"/>
      <w:lvlText w:val="•"/>
      <w:lvlJc w:val="left"/>
      <w:pPr>
        <w:ind w:left="4490" w:hanging="360"/>
      </w:pPr>
      <w:rPr>
        <w:rFonts w:hint="default"/>
        <w:lang w:val="ca-ES" w:eastAsia="en-US" w:bidi="ar-SA"/>
      </w:rPr>
    </w:lvl>
    <w:lvl w:ilvl="5" w:tplc="0B7E2B66">
      <w:numFmt w:val="bullet"/>
      <w:lvlText w:val="•"/>
      <w:lvlJc w:val="left"/>
      <w:pPr>
        <w:ind w:left="5443" w:hanging="360"/>
      </w:pPr>
      <w:rPr>
        <w:rFonts w:hint="default"/>
        <w:lang w:val="ca-ES" w:eastAsia="en-US" w:bidi="ar-SA"/>
      </w:rPr>
    </w:lvl>
    <w:lvl w:ilvl="6" w:tplc="569E705C">
      <w:numFmt w:val="bullet"/>
      <w:lvlText w:val="•"/>
      <w:lvlJc w:val="left"/>
      <w:pPr>
        <w:ind w:left="6395" w:hanging="360"/>
      </w:pPr>
      <w:rPr>
        <w:rFonts w:hint="default"/>
        <w:lang w:val="ca-ES" w:eastAsia="en-US" w:bidi="ar-SA"/>
      </w:rPr>
    </w:lvl>
    <w:lvl w:ilvl="7" w:tplc="01AA1BB0">
      <w:numFmt w:val="bullet"/>
      <w:lvlText w:val="•"/>
      <w:lvlJc w:val="left"/>
      <w:pPr>
        <w:ind w:left="7348" w:hanging="360"/>
      </w:pPr>
      <w:rPr>
        <w:rFonts w:hint="default"/>
        <w:lang w:val="ca-ES" w:eastAsia="en-US" w:bidi="ar-SA"/>
      </w:rPr>
    </w:lvl>
    <w:lvl w:ilvl="8" w:tplc="AB30F75A">
      <w:numFmt w:val="bullet"/>
      <w:lvlText w:val="•"/>
      <w:lvlJc w:val="left"/>
      <w:pPr>
        <w:ind w:left="8301" w:hanging="360"/>
      </w:pPr>
      <w:rPr>
        <w:rFonts w:hint="default"/>
        <w:lang w:val="ca-ES" w:eastAsia="en-US" w:bidi="ar-SA"/>
      </w:rPr>
    </w:lvl>
  </w:abstractNum>
  <w:abstractNum w:abstractNumId="14">
    <w:nsid w:val="72E5A39F"/>
    <w:multiLevelType w:val="hybridMultilevel"/>
    <w:tmpl w:val="9E8C029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num>
  <w:num w:numId="2">
    <w:abstractNumId w:val="13"/>
  </w:num>
  <w:num w:numId="3">
    <w:abstractNumId w:val="6"/>
  </w:num>
  <w:num w:numId="4">
    <w:abstractNumId w:val="5"/>
  </w:num>
  <w:num w:numId="5">
    <w:abstractNumId w:val="12"/>
  </w:num>
  <w:num w:numId="6">
    <w:abstractNumId w:val="7"/>
  </w:num>
  <w:num w:numId="7">
    <w:abstractNumId w:val="11"/>
  </w:num>
  <w:num w:numId="8">
    <w:abstractNumId w:val="4"/>
  </w:num>
  <w:num w:numId="9">
    <w:abstractNumId w:val="14"/>
  </w:num>
  <w:num w:numId="10">
    <w:abstractNumId w:val="3"/>
  </w:num>
  <w:num w:numId="11">
    <w:abstractNumId w:val="10"/>
  </w:num>
  <w:num w:numId="12">
    <w:abstractNumId w:val="2"/>
  </w:num>
  <w:num w:numId="13">
    <w:abstractNumId w:val="0"/>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03E"/>
    <w:rsid w:val="000114AA"/>
    <w:rsid w:val="000747A0"/>
    <w:rsid w:val="00081063"/>
    <w:rsid w:val="000B1900"/>
    <w:rsid w:val="001A57BA"/>
    <w:rsid w:val="001C2929"/>
    <w:rsid w:val="002115F1"/>
    <w:rsid w:val="00237A8A"/>
    <w:rsid w:val="00291CD5"/>
    <w:rsid w:val="00336983"/>
    <w:rsid w:val="003B645D"/>
    <w:rsid w:val="003F0588"/>
    <w:rsid w:val="00445916"/>
    <w:rsid w:val="0049103D"/>
    <w:rsid w:val="004A4B2A"/>
    <w:rsid w:val="004E4680"/>
    <w:rsid w:val="00534B0E"/>
    <w:rsid w:val="005C790F"/>
    <w:rsid w:val="005E1B96"/>
    <w:rsid w:val="006A6149"/>
    <w:rsid w:val="007260B3"/>
    <w:rsid w:val="00763017"/>
    <w:rsid w:val="00797A70"/>
    <w:rsid w:val="007C586A"/>
    <w:rsid w:val="00874DAF"/>
    <w:rsid w:val="00882592"/>
    <w:rsid w:val="008D2A98"/>
    <w:rsid w:val="008D3637"/>
    <w:rsid w:val="00905591"/>
    <w:rsid w:val="0095046E"/>
    <w:rsid w:val="00993D5A"/>
    <w:rsid w:val="009A7994"/>
    <w:rsid w:val="009B5B46"/>
    <w:rsid w:val="009D77C5"/>
    <w:rsid w:val="00A2203E"/>
    <w:rsid w:val="00A2522B"/>
    <w:rsid w:val="00AF5571"/>
    <w:rsid w:val="00B516F3"/>
    <w:rsid w:val="00B52678"/>
    <w:rsid w:val="00B823B8"/>
    <w:rsid w:val="00C2330B"/>
    <w:rsid w:val="00C63CE0"/>
    <w:rsid w:val="00C67A51"/>
    <w:rsid w:val="00D2671D"/>
    <w:rsid w:val="00D32B03"/>
    <w:rsid w:val="00D37E1A"/>
    <w:rsid w:val="00DB5848"/>
    <w:rsid w:val="00DB672D"/>
    <w:rsid w:val="00E00621"/>
    <w:rsid w:val="00E33C6D"/>
    <w:rsid w:val="00E9426F"/>
    <w:rsid w:val="00EB162F"/>
    <w:rsid w:val="00EC1F09"/>
    <w:rsid w:val="00F1703D"/>
    <w:rsid w:val="00F30D0A"/>
    <w:rsid w:val="00F343CC"/>
    <w:rsid w:val="00F619E4"/>
    <w:rsid w:val="00FB5A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B0B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eastAsia="Arial" w:hAnsi="Arial" w:cs="Arial"/>
      <w:lang w:val="ca-ES"/>
    </w:rPr>
  </w:style>
  <w:style w:type="paragraph" w:styleId="Ttol1">
    <w:name w:val="heading 1"/>
    <w:basedOn w:val="Normal"/>
    <w:uiPriority w:val="9"/>
    <w:qFormat/>
    <w:pPr>
      <w:ind w:left="1247" w:hanging="404"/>
      <w:outlineLvl w:val="0"/>
    </w:pPr>
    <w:rPr>
      <w:b/>
      <w:bCs/>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DC1">
    <w:name w:val="toc 1"/>
    <w:basedOn w:val="Normal"/>
    <w:uiPriority w:val="1"/>
    <w:qFormat/>
    <w:pPr>
      <w:spacing w:before="167"/>
      <w:ind w:left="258"/>
      <w:jc w:val="both"/>
    </w:pPr>
    <w:rPr>
      <w:b/>
      <w:bCs/>
      <w:sz w:val="24"/>
      <w:szCs w:val="24"/>
    </w:rPr>
  </w:style>
  <w:style w:type="paragraph" w:styleId="IDC2">
    <w:name w:val="toc 2"/>
    <w:basedOn w:val="Normal"/>
    <w:uiPriority w:val="1"/>
    <w:qFormat/>
    <w:pPr>
      <w:spacing w:before="409"/>
      <w:ind w:left="258"/>
      <w:jc w:val="both"/>
    </w:pPr>
    <w:rPr>
      <w:b/>
      <w:bCs/>
      <w:i/>
    </w:rPr>
  </w:style>
  <w:style w:type="paragraph" w:styleId="IDC3">
    <w:name w:val="toc 3"/>
    <w:basedOn w:val="Normal"/>
    <w:uiPriority w:val="1"/>
    <w:qFormat/>
    <w:pPr>
      <w:spacing w:before="242"/>
      <w:ind w:left="971" w:hanging="356"/>
    </w:pPr>
    <w:rPr>
      <w:sz w:val="24"/>
      <w:szCs w:val="24"/>
    </w:rPr>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971" w:hanging="357"/>
    </w:pPr>
  </w:style>
  <w:style w:type="paragraph" w:customStyle="1" w:styleId="TableParagraph">
    <w:name w:val="Table Paragraph"/>
    <w:basedOn w:val="Normal"/>
    <w:uiPriority w:val="1"/>
    <w:qFormat/>
  </w:style>
  <w:style w:type="character" w:styleId="Refernciadecomentari">
    <w:name w:val="annotation reference"/>
    <w:basedOn w:val="Tipusdelletraperdefectedelpargraf"/>
    <w:uiPriority w:val="99"/>
    <w:semiHidden/>
    <w:unhideWhenUsed/>
    <w:rsid w:val="00DB672D"/>
    <w:rPr>
      <w:sz w:val="16"/>
      <w:szCs w:val="16"/>
    </w:rPr>
  </w:style>
  <w:style w:type="paragraph" w:styleId="Textdecomentari">
    <w:name w:val="annotation text"/>
    <w:basedOn w:val="Normal"/>
    <w:link w:val="TextdecomentariCar"/>
    <w:uiPriority w:val="99"/>
    <w:semiHidden/>
    <w:unhideWhenUsed/>
    <w:rsid w:val="00DB672D"/>
    <w:rPr>
      <w:sz w:val="20"/>
      <w:szCs w:val="20"/>
    </w:rPr>
  </w:style>
  <w:style w:type="character" w:customStyle="1" w:styleId="TextdecomentariCar">
    <w:name w:val="Text de comentari Car"/>
    <w:basedOn w:val="Tipusdelletraperdefectedelpargraf"/>
    <w:link w:val="Textdecomentari"/>
    <w:uiPriority w:val="99"/>
    <w:semiHidden/>
    <w:rsid w:val="00DB672D"/>
    <w:rPr>
      <w:rFonts w:ascii="Arial" w:eastAsia="Arial" w:hAnsi="Arial" w:cs="Arial"/>
      <w:sz w:val="20"/>
      <w:szCs w:val="20"/>
      <w:lang w:val="ca-ES"/>
    </w:rPr>
  </w:style>
  <w:style w:type="paragraph" w:styleId="Temadelcomentari">
    <w:name w:val="annotation subject"/>
    <w:basedOn w:val="Textdecomentari"/>
    <w:next w:val="Textdecomentari"/>
    <w:link w:val="TemadelcomentariCar"/>
    <w:uiPriority w:val="99"/>
    <w:semiHidden/>
    <w:unhideWhenUsed/>
    <w:rsid w:val="00DB672D"/>
    <w:rPr>
      <w:b/>
      <w:bCs/>
    </w:rPr>
  </w:style>
  <w:style w:type="character" w:customStyle="1" w:styleId="TemadelcomentariCar">
    <w:name w:val="Tema del comentari Car"/>
    <w:basedOn w:val="TextdecomentariCar"/>
    <w:link w:val="Temadelcomentari"/>
    <w:uiPriority w:val="99"/>
    <w:semiHidden/>
    <w:rsid w:val="00DB672D"/>
    <w:rPr>
      <w:rFonts w:ascii="Arial" w:eastAsia="Arial" w:hAnsi="Arial" w:cs="Arial"/>
      <w:b/>
      <w:bCs/>
      <w:sz w:val="20"/>
      <w:szCs w:val="20"/>
      <w:lang w:val="ca-ES"/>
    </w:rPr>
  </w:style>
  <w:style w:type="paragraph" w:styleId="Textdeglobus">
    <w:name w:val="Balloon Text"/>
    <w:basedOn w:val="Normal"/>
    <w:link w:val="TextdeglobusCar"/>
    <w:uiPriority w:val="99"/>
    <w:semiHidden/>
    <w:unhideWhenUsed/>
    <w:rsid w:val="00DB672D"/>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B672D"/>
    <w:rPr>
      <w:rFonts w:ascii="Tahoma" w:eastAsia="Arial" w:hAnsi="Tahoma" w:cs="Tahoma"/>
      <w:sz w:val="16"/>
      <w:szCs w:val="16"/>
      <w:lang w:val="ca-ES"/>
    </w:rPr>
  </w:style>
  <w:style w:type="paragraph" w:customStyle="1" w:styleId="Default">
    <w:name w:val="Default"/>
    <w:rsid w:val="001A57BA"/>
    <w:pPr>
      <w:widowControl/>
      <w:adjustRightInd w:val="0"/>
    </w:pPr>
    <w:rPr>
      <w:rFonts w:ascii="Intelo-Regular" w:hAnsi="Intelo-Regular" w:cs="Intelo-Regular"/>
      <w:color w:val="000000"/>
      <w:sz w:val="24"/>
      <w:szCs w:val="24"/>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eastAsia="Arial" w:hAnsi="Arial" w:cs="Arial"/>
      <w:lang w:val="ca-ES"/>
    </w:rPr>
  </w:style>
  <w:style w:type="paragraph" w:styleId="Ttol1">
    <w:name w:val="heading 1"/>
    <w:basedOn w:val="Normal"/>
    <w:uiPriority w:val="9"/>
    <w:qFormat/>
    <w:pPr>
      <w:ind w:left="1247" w:hanging="404"/>
      <w:outlineLvl w:val="0"/>
    </w:pPr>
    <w:rPr>
      <w:b/>
      <w:bCs/>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DC1">
    <w:name w:val="toc 1"/>
    <w:basedOn w:val="Normal"/>
    <w:uiPriority w:val="1"/>
    <w:qFormat/>
    <w:pPr>
      <w:spacing w:before="167"/>
      <w:ind w:left="258"/>
      <w:jc w:val="both"/>
    </w:pPr>
    <w:rPr>
      <w:b/>
      <w:bCs/>
      <w:sz w:val="24"/>
      <w:szCs w:val="24"/>
    </w:rPr>
  </w:style>
  <w:style w:type="paragraph" w:styleId="IDC2">
    <w:name w:val="toc 2"/>
    <w:basedOn w:val="Normal"/>
    <w:uiPriority w:val="1"/>
    <w:qFormat/>
    <w:pPr>
      <w:spacing w:before="409"/>
      <w:ind w:left="258"/>
      <w:jc w:val="both"/>
    </w:pPr>
    <w:rPr>
      <w:b/>
      <w:bCs/>
      <w:i/>
    </w:rPr>
  </w:style>
  <w:style w:type="paragraph" w:styleId="IDC3">
    <w:name w:val="toc 3"/>
    <w:basedOn w:val="Normal"/>
    <w:uiPriority w:val="1"/>
    <w:qFormat/>
    <w:pPr>
      <w:spacing w:before="242"/>
      <w:ind w:left="971" w:hanging="356"/>
    </w:pPr>
    <w:rPr>
      <w:sz w:val="24"/>
      <w:szCs w:val="24"/>
    </w:rPr>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971" w:hanging="357"/>
    </w:pPr>
  </w:style>
  <w:style w:type="paragraph" w:customStyle="1" w:styleId="TableParagraph">
    <w:name w:val="Table Paragraph"/>
    <w:basedOn w:val="Normal"/>
    <w:uiPriority w:val="1"/>
    <w:qFormat/>
  </w:style>
  <w:style w:type="character" w:styleId="Refernciadecomentari">
    <w:name w:val="annotation reference"/>
    <w:basedOn w:val="Tipusdelletraperdefectedelpargraf"/>
    <w:uiPriority w:val="99"/>
    <w:semiHidden/>
    <w:unhideWhenUsed/>
    <w:rsid w:val="00DB672D"/>
    <w:rPr>
      <w:sz w:val="16"/>
      <w:szCs w:val="16"/>
    </w:rPr>
  </w:style>
  <w:style w:type="paragraph" w:styleId="Textdecomentari">
    <w:name w:val="annotation text"/>
    <w:basedOn w:val="Normal"/>
    <w:link w:val="TextdecomentariCar"/>
    <w:uiPriority w:val="99"/>
    <w:semiHidden/>
    <w:unhideWhenUsed/>
    <w:rsid w:val="00DB672D"/>
    <w:rPr>
      <w:sz w:val="20"/>
      <w:szCs w:val="20"/>
    </w:rPr>
  </w:style>
  <w:style w:type="character" w:customStyle="1" w:styleId="TextdecomentariCar">
    <w:name w:val="Text de comentari Car"/>
    <w:basedOn w:val="Tipusdelletraperdefectedelpargraf"/>
    <w:link w:val="Textdecomentari"/>
    <w:uiPriority w:val="99"/>
    <w:semiHidden/>
    <w:rsid w:val="00DB672D"/>
    <w:rPr>
      <w:rFonts w:ascii="Arial" w:eastAsia="Arial" w:hAnsi="Arial" w:cs="Arial"/>
      <w:sz w:val="20"/>
      <w:szCs w:val="20"/>
      <w:lang w:val="ca-ES"/>
    </w:rPr>
  </w:style>
  <w:style w:type="paragraph" w:styleId="Temadelcomentari">
    <w:name w:val="annotation subject"/>
    <w:basedOn w:val="Textdecomentari"/>
    <w:next w:val="Textdecomentari"/>
    <w:link w:val="TemadelcomentariCar"/>
    <w:uiPriority w:val="99"/>
    <w:semiHidden/>
    <w:unhideWhenUsed/>
    <w:rsid w:val="00DB672D"/>
    <w:rPr>
      <w:b/>
      <w:bCs/>
    </w:rPr>
  </w:style>
  <w:style w:type="character" w:customStyle="1" w:styleId="TemadelcomentariCar">
    <w:name w:val="Tema del comentari Car"/>
    <w:basedOn w:val="TextdecomentariCar"/>
    <w:link w:val="Temadelcomentari"/>
    <w:uiPriority w:val="99"/>
    <w:semiHidden/>
    <w:rsid w:val="00DB672D"/>
    <w:rPr>
      <w:rFonts w:ascii="Arial" w:eastAsia="Arial" w:hAnsi="Arial" w:cs="Arial"/>
      <w:b/>
      <w:bCs/>
      <w:sz w:val="20"/>
      <w:szCs w:val="20"/>
      <w:lang w:val="ca-ES"/>
    </w:rPr>
  </w:style>
  <w:style w:type="paragraph" w:styleId="Textdeglobus">
    <w:name w:val="Balloon Text"/>
    <w:basedOn w:val="Normal"/>
    <w:link w:val="TextdeglobusCar"/>
    <w:uiPriority w:val="99"/>
    <w:semiHidden/>
    <w:unhideWhenUsed/>
    <w:rsid w:val="00DB672D"/>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B672D"/>
    <w:rPr>
      <w:rFonts w:ascii="Tahoma" w:eastAsia="Arial" w:hAnsi="Tahoma" w:cs="Tahoma"/>
      <w:sz w:val="16"/>
      <w:szCs w:val="16"/>
      <w:lang w:val="ca-ES"/>
    </w:rPr>
  </w:style>
  <w:style w:type="paragraph" w:customStyle="1" w:styleId="Default">
    <w:name w:val="Default"/>
    <w:rsid w:val="001A57BA"/>
    <w:pPr>
      <w:widowControl/>
      <w:adjustRightInd w:val="0"/>
    </w:pPr>
    <w:rPr>
      <w:rFonts w:ascii="Intelo-Regular" w:hAnsi="Intelo-Regular" w:cs="Intelo-Regular"/>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1203</Words>
  <Characters>6860</Characters>
  <Application>Microsoft Office Word</Application>
  <DocSecurity>4</DocSecurity>
  <Lines>57</Lines>
  <Paragraphs>16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CONDICIONS TÈCNIQUES PER LA CONTRACTACIÓ DE LA GESTIÓ, EN RÈGIM DE CONCESSIÓ, DELS SERVEIS DE CAFETERIA D’EL BORN CENTRE CULTURAL</vt:lpstr>
      <vt:lpstr>PLEC DE CONDICIONS TÈCNIQUES PER LA CONTRACTACIÓ DE LA GESTIÓ, EN RÈGIM DE CONCESSIÓ, DELS SERVEIS DE CAFETERIA D’EL BORN CENTRE CULTURAL</vt:lpstr>
    </vt:vector>
  </TitlesOfParts>
  <Company>IMI</Company>
  <LinksUpToDate>false</LinksUpToDate>
  <CharactersWithSpaces>8047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CONDICIONS TÈCNIQUES PER LA CONTRACTACIÓ DE LA GESTIÓ, EN RÈGIM DE CONCESSIÓ, DELS SERVEIS DE CAFETERIA D’EL BORN CENTRE CULTURAL</dc:title>
  <dc:creator>Ajuntament de Barcelona</dc:creator>
  <cp:lastModifiedBy>Ajuntament de Barcelona</cp:lastModifiedBy>
  <cp:revision>2</cp:revision>
  <dcterms:created xsi:type="dcterms:W3CDTF">2023-10-27T12:16:00Z</dcterms:created>
  <dcterms:modified xsi:type="dcterms:W3CDTF">2023-10-27T12:16:00Z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2022-03-24T00:00:00Z</vt:filetime>
  </property>
  <property fmtid="{D5CDD505-2E9C-101B-9397-08002B2CF9AE}" pid="3" name="Creator">
    <vt:lpwstr>Acrobat PDFMaker 10.1 para Word</vt:lpwstr>
  </property>
  <property fmtid="{D5CDD505-2E9C-101B-9397-08002B2CF9AE}" pid="4" name="LastSaved">
    <vt:filetime>2022-05-09T00:00:00Z</vt:filetime>
  </property>
</Properties>
</file>