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E9076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Amb</w:t>
      </w:r>
      <w:r w:rsidR="00CD2873">
        <w:rPr>
          <w:rFonts w:ascii="Arial Narrow" w:hAnsi="Arial Narrow" w:cs="Arial"/>
          <w:szCs w:val="24"/>
        </w:rPr>
        <w:t xml:space="preserve">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9E20FB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9E20F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C807EE">
              <w:t xml:space="preserve"> </w:t>
            </w:r>
            <w:r w:rsidR="00C807EE">
              <w:t>24000088</w:t>
            </w:r>
            <w:r w:rsidR="00C807EE">
              <w:t xml:space="preserve"> / </w:t>
            </w:r>
            <w:r w:rsidR="00C807EE">
              <w:t>C240000109</w:t>
            </w:r>
          </w:p>
        </w:tc>
      </w:tr>
      <w:tr w:rsidR="00CD2873" w:rsidRPr="004A6764" w:rsidTr="009E20FB">
        <w:trPr>
          <w:trHeight w:val="1102"/>
        </w:trPr>
        <w:tc>
          <w:tcPr>
            <w:tcW w:w="9211" w:type="dxa"/>
          </w:tcPr>
          <w:p w:rsidR="00C807EE" w:rsidRDefault="00CD2873" w:rsidP="009E20F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E90760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CD2873" w:rsidRPr="004A6764" w:rsidRDefault="00E90760" w:rsidP="009E20F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C807EE">
              <w:rPr>
                <w:rFonts w:cs="Arial"/>
                <w:color w:val="auto"/>
                <w:sz w:val="22"/>
              </w:rPr>
              <w:t>Disseny dels elements de la campanya de mà</w:t>
            </w:r>
            <w:bookmarkStart w:id="0" w:name="_GoBack"/>
            <w:bookmarkEnd w:id="0"/>
            <w:r w:rsidRPr="00C807EE">
              <w:rPr>
                <w:rFonts w:cs="Arial"/>
                <w:color w:val="auto"/>
                <w:sz w:val="22"/>
              </w:rPr>
              <w:t>rqueting i comunicació de la Nit dels Museus 2024, Barcelona Dibuixa 2024 i In Museu 2025.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9E20FB" w:rsidRDefault="009E20FB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2268"/>
        <w:gridCol w:w="1577"/>
        <w:gridCol w:w="1701"/>
      </w:tblGrid>
      <w:tr w:rsidR="009E20FB" w:rsidRPr="002545EE" w:rsidTr="009E20FB">
        <w:trPr>
          <w:jc w:val="center"/>
        </w:trPr>
        <w:tc>
          <w:tcPr>
            <w:tcW w:w="251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  <w:vAlign w:val="center"/>
          </w:tcPr>
          <w:p w:rsidR="009E20FB" w:rsidRPr="00D30D93" w:rsidRDefault="009E20FB" w:rsidP="009E20FB">
            <w:pPr>
              <w:jc w:val="center"/>
              <w:rPr>
                <w:rFonts w:ascii="Arial Narrow" w:hAnsi="Arial Narrow" w:cs="Arial"/>
                <w:b/>
                <w:color w:val="FFFFFF" w:themeColor="background1"/>
                <w:szCs w:val="24"/>
              </w:rPr>
            </w:pPr>
            <w:r>
              <w:rPr>
                <w:rFonts w:ascii="Arial Narrow" w:hAnsi="Arial Narrow" w:cs="Arial"/>
                <w:b/>
                <w:color w:val="FFFFFF" w:themeColor="background1"/>
                <w:szCs w:val="24"/>
              </w:rPr>
              <w:t>CONCEPTES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808080" w:themeFill="background1" w:themeFillShade="80"/>
            <w:vAlign w:val="center"/>
          </w:tcPr>
          <w:p w:rsidR="009E20FB" w:rsidRPr="00D30D93" w:rsidRDefault="009E20FB" w:rsidP="009E20FB">
            <w:pPr>
              <w:jc w:val="center"/>
              <w:rPr>
                <w:rFonts w:ascii="Arial Narrow" w:hAnsi="Arial Narrow" w:cs="Arial"/>
                <w:b/>
                <w:color w:val="FFFFFF" w:themeColor="background1"/>
                <w:szCs w:val="24"/>
              </w:rPr>
            </w:pPr>
            <w:r>
              <w:rPr>
                <w:rFonts w:ascii="Arial Narrow" w:hAnsi="Arial Narrow" w:cs="Arial"/>
                <w:b/>
                <w:color w:val="FFFFFF" w:themeColor="background1"/>
                <w:szCs w:val="24"/>
              </w:rPr>
              <w:t>PREU NET UNITAT IVA EXCLÒS</w:t>
            </w:r>
          </w:p>
        </w:tc>
        <w:tc>
          <w:tcPr>
            <w:tcW w:w="15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808080" w:themeFill="background1" w:themeFillShade="80"/>
            <w:vAlign w:val="center"/>
          </w:tcPr>
          <w:p w:rsidR="009E20FB" w:rsidRPr="00D30D93" w:rsidRDefault="009E20FB" w:rsidP="009E20FB">
            <w:pPr>
              <w:jc w:val="center"/>
              <w:rPr>
                <w:rFonts w:ascii="Arial Narrow" w:hAnsi="Arial Narrow" w:cs="Arial"/>
                <w:b/>
                <w:color w:val="FFFFFF" w:themeColor="background1"/>
                <w:szCs w:val="24"/>
              </w:rPr>
            </w:pPr>
            <w:r>
              <w:rPr>
                <w:rFonts w:ascii="Arial Narrow" w:hAnsi="Arial Narrow" w:cs="Arial"/>
                <w:b/>
                <w:color w:val="FFFFFF" w:themeColor="background1"/>
                <w:szCs w:val="24"/>
              </w:rPr>
              <w:t>NÚMERO D’UNITATS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808080" w:themeFill="background1" w:themeFillShade="80"/>
            <w:vAlign w:val="center"/>
          </w:tcPr>
          <w:p w:rsidR="009E20FB" w:rsidRPr="00D30D93" w:rsidRDefault="009E20FB" w:rsidP="009E20FB">
            <w:pPr>
              <w:jc w:val="center"/>
              <w:rPr>
                <w:rFonts w:ascii="Arial Narrow" w:hAnsi="Arial Narrow" w:cs="Arial"/>
                <w:b/>
                <w:color w:val="FFFFFF" w:themeColor="background1"/>
                <w:szCs w:val="24"/>
              </w:rPr>
            </w:pPr>
            <w:r>
              <w:rPr>
                <w:rFonts w:ascii="Arial Narrow" w:hAnsi="Arial Narrow" w:cs="Arial"/>
                <w:b/>
                <w:color w:val="FFFFFF" w:themeColor="background1"/>
                <w:szCs w:val="24"/>
              </w:rPr>
              <w:t>IMPORT</w:t>
            </w:r>
          </w:p>
        </w:tc>
      </w:tr>
      <w:tr w:rsidR="009E20FB" w:rsidRPr="002545EE" w:rsidTr="009E20FB">
        <w:trPr>
          <w:jc w:val="center"/>
        </w:trPr>
        <w:tc>
          <w:tcPr>
            <w:tcW w:w="2518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E20FB" w:rsidRPr="00550EDC" w:rsidRDefault="009E20FB" w:rsidP="009E20FB">
            <w:pPr>
              <w:jc w:val="left"/>
              <w:rPr>
                <w:rFonts w:ascii="Arial Narrow" w:hAnsi="Arial Narrow" w:cs="Arial"/>
                <w:b/>
                <w:szCs w:val="24"/>
              </w:rPr>
            </w:pPr>
            <w:r>
              <w:rPr>
                <w:rFonts w:ascii="Arial Narrow" w:hAnsi="Arial Narrow" w:cs="Arial"/>
                <w:b/>
                <w:szCs w:val="24"/>
              </w:rPr>
              <w:t>Nit dels Museus 2024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E20FB" w:rsidRPr="002545EE" w:rsidRDefault="009E20FB" w:rsidP="009E20FB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77" w:type="dxa"/>
            <w:tcBorders>
              <w:top w:val="single" w:sz="12" w:space="0" w:color="auto"/>
            </w:tcBorders>
            <w:vAlign w:val="center"/>
          </w:tcPr>
          <w:p w:rsidR="009E20FB" w:rsidRPr="002545EE" w:rsidRDefault="009E20FB" w:rsidP="009E20FB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9E20FB" w:rsidRPr="002545EE" w:rsidRDefault="009E20FB" w:rsidP="009E20FB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9E20FB" w:rsidRPr="002545EE" w:rsidTr="009E20FB">
        <w:trPr>
          <w:jc w:val="center"/>
        </w:trPr>
        <w:tc>
          <w:tcPr>
            <w:tcW w:w="2518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E20FB" w:rsidRPr="00550EDC" w:rsidRDefault="009E20FB" w:rsidP="009E20FB">
            <w:pPr>
              <w:jc w:val="left"/>
              <w:rPr>
                <w:rFonts w:ascii="Arial Narrow" w:hAnsi="Arial Narrow" w:cs="Arial"/>
                <w:b/>
                <w:szCs w:val="24"/>
              </w:rPr>
            </w:pPr>
            <w:r>
              <w:rPr>
                <w:rFonts w:ascii="Arial Narrow" w:hAnsi="Arial Narrow" w:cs="Arial"/>
                <w:b/>
                <w:szCs w:val="24"/>
              </w:rPr>
              <w:t>Barcelona Dibuixa 2024</w:t>
            </w:r>
          </w:p>
        </w:tc>
        <w:tc>
          <w:tcPr>
            <w:tcW w:w="2268" w:type="dxa"/>
            <w:tcBorders>
              <w:left w:val="single" w:sz="12" w:space="0" w:color="auto"/>
            </w:tcBorders>
            <w:vAlign w:val="center"/>
          </w:tcPr>
          <w:p w:rsidR="009E20FB" w:rsidRPr="002545EE" w:rsidRDefault="009E20FB" w:rsidP="009E20FB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77" w:type="dxa"/>
            <w:vAlign w:val="center"/>
          </w:tcPr>
          <w:p w:rsidR="009E20FB" w:rsidRPr="002545EE" w:rsidRDefault="009E20FB" w:rsidP="009E20FB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9E20FB" w:rsidRPr="002545EE" w:rsidRDefault="009E20FB" w:rsidP="009E20FB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9E20FB" w:rsidRPr="002545EE" w:rsidTr="009E20FB">
        <w:trPr>
          <w:jc w:val="center"/>
        </w:trPr>
        <w:tc>
          <w:tcPr>
            <w:tcW w:w="251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E20FB" w:rsidRPr="00550EDC" w:rsidRDefault="009E20FB" w:rsidP="009E20FB">
            <w:pPr>
              <w:jc w:val="left"/>
              <w:rPr>
                <w:rFonts w:ascii="Arial Narrow" w:hAnsi="Arial Narrow" w:cs="Arial"/>
                <w:b/>
                <w:szCs w:val="24"/>
              </w:rPr>
            </w:pPr>
            <w:r>
              <w:rPr>
                <w:rFonts w:ascii="Arial Narrow" w:hAnsi="Arial Narrow" w:cs="Arial"/>
                <w:b/>
                <w:szCs w:val="24"/>
              </w:rPr>
              <w:t>In Museu 2025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E20FB" w:rsidRPr="002545EE" w:rsidRDefault="009E20FB" w:rsidP="009E20FB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77" w:type="dxa"/>
            <w:tcBorders>
              <w:bottom w:val="single" w:sz="12" w:space="0" w:color="auto"/>
            </w:tcBorders>
            <w:vAlign w:val="center"/>
          </w:tcPr>
          <w:p w:rsidR="009E20FB" w:rsidRPr="002545EE" w:rsidRDefault="009E20FB" w:rsidP="009E20FB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9E20FB" w:rsidRPr="002545EE" w:rsidRDefault="009E20FB" w:rsidP="009E20FB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9E20FB" w:rsidRPr="002545EE" w:rsidTr="009E20FB">
        <w:trPr>
          <w:jc w:val="center"/>
        </w:trPr>
        <w:tc>
          <w:tcPr>
            <w:tcW w:w="251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E20FB" w:rsidRPr="00550EDC" w:rsidRDefault="009E20FB" w:rsidP="009E20FB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550EDC">
              <w:rPr>
                <w:rFonts w:ascii="Arial Narrow" w:hAnsi="Arial Narrow" w:cs="Arial"/>
                <w:b/>
                <w:szCs w:val="24"/>
              </w:rPr>
              <w:t>TOTAL</w:t>
            </w:r>
            <w:r w:rsidRPr="00550EDC">
              <w:rPr>
                <w:rFonts w:ascii="Arial Narrow" w:hAnsi="Arial Narrow" w:cs="Arial"/>
                <w:b/>
                <w:szCs w:val="24"/>
                <w:vertAlign w:val="superscript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E20FB" w:rsidRPr="002545EE" w:rsidRDefault="009E20FB" w:rsidP="009E20FB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7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E20FB" w:rsidRPr="002545EE" w:rsidRDefault="009E20FB" w:rsidP="009E20FB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E20FB" w:rsidRPr="002545EE" w:rsidRDefault="009E20FB" w:rsidP="009E20FB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</w:tbl>
    <w:p w:rsidR="009E20FB" w:rsidRDefault="009E20FB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90760" w:rsidRDefault="00E9076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br w:type="page"/>
      </w:r>
    </w:p>
    <w:p w:rsidR="00B03960" w:rsidRPr="00C7702C" w:rsidRDefault="00B03960" w:rsidP="00B03960">
      <w:pPr>
        <w:rPr>
          <w:rFonts w:ascii="Arial Narrow" w:hAnsi="Arial Narrow" w:cs="Arial"/>
          <w:b/>
          <w:szCs w:val="24"/>
          <w:u w:val="single"/>
        </w:rPr>
      </w:pPr>
      <w:r w:rsidRPr="00C7702C">
        <w:rPr>
          <w:rFonts w:ascii="Arial Narrow" w:hAnsi="Arial Narrow" w:cs="Arial"/>
          <w:b/>
          <w:szCs w:val="24"/>
          <w:u w:val="single"/>
        </w:rPr>
        <w:lastRenderedPageBreak/>
        <w:t xml:space="preserve">Drets d’autor: </w:t>
      </w:r>
    </w:p>
    <w:p w:rsidR="00B03960" w:rsidRDefault="00B03960" w:rsidP="00B03960">
      <w:pPr>
        <w:rPr>
          <w:rFonts w:ascii="Verdana" w:hAnsi="Verdana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(BCNROC).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  <w:r w:rsidR="00E90760">
        <w:rPr>
          <w:rFonts w:ascii="Arial Narrow" w:hAnsi="Arial Narrow" w:cs="Arial"/>
          <w:szCs w:val="24"/>
        </w:rPr>
        <w:t>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0FB" w:rsidRDefault="009E20FB" w:rsidP="00CD2873">
      <w:r>
        <w:separator/>
      </w:r>
    </w:p>
  </w:endnote>
  <w:endnote w:type="continuationSeparator" w:id="0">
    <w:p w:rsidR="009E20FB" w:rsidRDefault="009E20FB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9E20FB" w:rsidRPr="00CD2873" w:rsidRDefault="009E20FB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807EE">
          <w:rPr>
            <w:noProof/>
            <w:sz w:val="16"/>
            <w:szCs w:val="16"/>
          </w:rPr>
          <w:t>5</w:t>
        </w:r>
        <w:r w:rsidRPr="00CD2873">
          <w:rPr>
            <w:sz w:val="16"/>
            <w:szCs w:val="16"/>
          </w:rPr>
          <w:fldChar w:fldCharType="end"/>
        </w:r>
      </w:p>
    </w:sdtContent>
  </w:sdt>
  <w:p w:rsidR="009E20FB" w:rsidRDefault="009E20F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0FB" w:rsidRDefault="009E20FB" w:rsidP="00CD2873">
      <w:r>
        <w:separator/>
      </w:r>
    </w:p>
  </w:footnote>
  <w:footnote w:type="continuationSeparator" w:id="0">
    <w:p w:rsidR="009E20FB" w:rsidRDefault="009E20FB" w:rsidP="00CD2873">
      <w:r>
        <w:continuationSeparator/>
      </w:r>
    </w:p>
  </w:footnote>
  <w:footnote w:id="1">
    <w:p w:rsidR="009E20FB" w:rsidRPr="00F236B5" w:rsidRDefault="009E20FB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9E20FB" w:rsidRPr="004364B1" w:rsidRDefault="009E20FB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9E20FB" w:rsidRPr="004364B1" w:rsidRDefault="009E20FB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9E20FB" w:rsidRPr="004364B1" w:rsidRDefault="009E20FB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FB" w:rsidRDefault="009E20FB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E20FB" w:rsidRDefault="009E20FB" w:rsidP="00361D46">
    <w:pPr>
      <w:jc w:val="left"/>
    </w:pPr>
    <w:r>
      <w:tab/>
    </w:r>
  </w:p>
  <w:p w:rsidR="009E20FB" w:rsidRDefault="009E20FB" w:rsidP="00361D46">
    <w:pPr>
      <w:jc w:val="left"/>
    </w:pPr>
  </w:p>
  <w:p w:rsidR="009E20FB" w:rsidRPr="00EE3B5B" w:rsidRDefault="009E20FB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9E20FB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807EE"/>
    <w:rsid w:val="00CB266C"/>
    <w:rsid w:val="00CC0A5C"/>
    <w:rsid w:val="00CD2873"/>
    <w:rsid w:val="00CF66CF"/>
    <w:rsid w:val="00D61413"/>
    <w:rsid w:val="00E767A0"/>
    <w:rsid w:val="00E9076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5</Pages>
  <Words>1507</Words>
  <Characters>8590</Characters>
  <Application>Microsoft Office Word</Application>
  <DocSecurity>0</DocSecurity>
  <Lines>71</Lines>
  <Paragraphs>20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10077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31</cp:revision>
  <dcterms:created xsi:type="dcterms:W3CDTF">2020-06-09T15:38:00Z</dcterms:created>
  <dcterms:modified xsi:type="dcterms:W3CDTF">2024-01-17T13:34:00Z</dcterms:modified>
</cp:coreProperties>
</file>