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97C" w:rsidRDefault="00C6697C" w:rsidP="00C6697C">
      <w:pPr>
        <w:jc w:val="both"/>
        <w:rPr>
          <w:rFonts w:ascii="Verdana" w:hAnsi="Verdana" w:cs="Arial"/>
          <w:b/>
        </w:rPr>
      </w:pPr>
    </w:p>
    <w:p w:rsidR="00C6697C" w:rsidRDefault="00C6697C" w:rsidP="00C6697C">
      <w:pPr>
        <w:jc w:val="both"/>
        <w:rPr>
          <w:rFonts w:ascii="Verdana" w:hAnsi="Verdana" w:cs="Arial"/>
          <w:b/>
        </w:rPr>
      </w:pPr>
    </w:p>
    <w:p w:rsidR="00C6697C" w:rsidRPr="0023192D" w:rsidRDefault="00C6697C" w:rsidP="00C6697C">
      <w:pPr>
        <w:jc w:val="both"/>
        <w:rPr>
          <w:rFonts w:ascii="Arial Narrow" w:hAnsi="Arial Narrow"/>
          <w:b/>
        </w:rPr>
      </w:pPr>
      <w:r w:rsidRPr="0023192D">
        <w:rPr>
          <w:rFonts w:ascii="Arial Narrow" w:hAnsi="Arial Narrow"/>
          <w:b/>
        </w:rPr>
        <w:t xml:space="preserve">Codi de Contracte </w:t>
      </w:r>
      <w:r w:rsidR="0023192D" w:rsidRPr="0023192D">
        <w:rPr>
          <w:rFonts w:ascii="Arial Narrow" w:hAnsi="Arial Narrow"/>
          <w:b/>
        </w:rPr>
        <w:t>46</w:t>
      </w:r>
      <w:r w:rsidRPr="0023192D">
        <w:rPr>
          <w:rFonts w:ascii="Arial Narrow" w:hAnsi="Arial Narrow"/>
          <w:b/>
        </w:rPr>
        <w:t>/22</w:t>
      </w:r>
    </w:p>
    <w:p w:rsidR="00C6697C" w:rsidRPr="0023192D" w:rsidRDefault="00C6697C" w:rsidP="00C6697C">
      <w:pPr>
        <w:jc w:val="both"/>
        <w:rPr>
          <w:rFonts w:ascii="Arial Narrow" w:hAnsi="Arial Narrow"/>
          <w:b/>
        </w:rPr>
      </w:pPr>
    </w:p>
    <w:p w:rsidR="0023192D" w:rsidRDefault="0023192D" w:rsidP="0023192D">
      <w:pPr>
        <w:pStyle w:val="Default"/>
      </w:pPr>
    </w:p>
    <w:p w:rsidR="00C6697C" w:rsidRPr="0023192D" w:rsidRDefault="0023192D" w:rsidP="0023192D">
      <w:pPr>
        <w:pStyle w:val="Default"/>
        <w:jc w:val="center"/>
        <w:rPr>
          <w:rFonts w:ascii="Arial Narrow" w:hAnsi="Arial Narrow"/>
          <w:sz w:val="23"/>
          <w:szCs w:val="23"/>
        </w:rPr>
      </w:pPr>
      <w:r w:rsidRPr="0023192D">
        <w:rPr>
          <w:rFonts w:ascii="Arial Narrow" w:hAnsi="Arial Narrow"/>
          <w:b/>
          <w:bCs/>
          <w:sz w:val="23"/>
          <w:szCs w:val="23"/>
        </w:rPr>
        <w:t>L’ADJUDICACIÓ DE L’AUTORITZACIÓ D' ÚS DEL LLOC DE VENDA AMB DENOMINACIÓ DE MENJAR I BEGUDES (BAR-RESTAURANT) I MAGATZEM DEL MERCAT DE SANT ANDREU</w:t>
      </w:r>
    </w:p>
    <w:p w:rsidR="00C6697C" w:rsidRPr="0023192D" w:rsidRDefault="00C6697C" w:rsidP="00C6697C">
      <w:pPr>
        <w:jc w:val="both"/>
        <w:rPr>
          <w:rFonts w:ascii="Arial Narrow" w:hAnsi="Arial Narrow" w:cs="Arial"/>
          <w:b/>
        </w:rPr>
      </w:pPr>
    </w:p>
    <w:p w:rsidR="0023192D" w:rsidRDefault="0023192D" w:rsidP="00C6697C">
      <w:pPr>
        <w:jc w:val="both"/>
        <w:rPr>
          <w:rFonts w:ascii="Arial Narrow" w:hAnsi="Arial Narrow" w:cs="Arial"/>
          <w:b/>
        </w:rPr>
      </w:pPr>
    </w:p>
    <w:p w:rsidR="00C6697C" w:rsidRPr="0023192D" w:rsidRDefault="00C6697C" w:rsidP="00C6697C">
      <w:pPr>
        <w:jc w:val="both"/>
        <w:rPr>
          <w:rFonts w:ascii="Arial Narrow" w:hAnsi="Arial Narrow" w:cs="Arial"/>
          <w:b/>
        </w:rPr>
      </w:pPr>
      <w:r w:rsidRPr="0023192D">
        <w:rPr>
          <w:rFonts w:ascii="Arial Narrow" w:hAnsi="Arial Narrow" w:cs="Arial"/>
          <w:b/>
        </w:rPr>
        <w:t>Proposta econòmica</w:t>
      </w:r>
    </w:p>
    <w:p w:rsidR="00C6697C" w:rsidRPr="0023192D" w:rsidRDefault="00C6697C" w:rsidP="00C6697C">
      <w:pPr>
        <w:jc w:val="both"/>
        <w:rPr>
          <w:rFonts w:ascii="Arial Narrow" w:hAnsi="Arial Narrow" w:cs="Arial"/>
        </w:rPr>
      </w:pPr>
    </w:p>
    <w:p w:rsidR="0023192D" w:rsidRPr="0023192D" w:rsidRDefault="0023192D" w:rsidP="00C6697C">
      <w:pPr>
        <w:jc w:val="both"/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070"/>
        <w:gridCol w:w="3574"/>
      </w:tblGrid>
      <w:tr w:rsidR="0023192D" w:rsidRPr="0023192D" w:rsidTr="0023192D">
        <w:tc>
          <w:tcPr>
            <w:tcW w:w="5070" w:type="dxa"/>
            <w:shd w:val="clear" w:color="auto" w:fill="E5DFEC" w:themeFill="accent4" w:themeFillTint="33"/>
            <w:vAlign w:val="center"/>
          </w:tcPr>
          <w:p w:rsidR="0023192D" w:rsidRPr="0023192D" w:rsidRDefault="0023192D" w:rsidP="0023192D">
            <w:pPr>
              <w:jc w:val="center"/>
              <w:rPr>
                <w:rFonts w:ascii="Arial Narrow" w:hAnsi="Arial Narrow" w:cs="Arial"/>
              </w:rPr>
            </w:pPr>
            <w:r w:rsidRPr="0023192D">
              <w:rPr>
                <w:rFonts w:ascii="Arial Narrow" w:hAnsi="Arial Narrow"/>
                <w:sz w:val="22"/>
                <w:szCs w:val="22"/>
              </w:rPr>
              <w:t>Millora de l’oferta econòmica per</w:t>
            </w:r>
          </w:p>
        </w:tc>
        <w:tc>
          <w:tcPr>
            <w:tcW w:w="3574" w:type="dxa"/>
            <w:shd w:val="clear" w:color="auto" w:fill="E5DFEC" w:themeFill="accent4" w:themeFillTint="33"/>
            <w:vAlign w:val="center"/>
          </w:tcPr>
          <w:p w:rsidR="0023192D" w:rsidRPr="0023192D" w:rsidRDefault="0023192D" w:rsidP="0023192D">
            <w:pPr>
              <w:jc w:val="center"/>
              <w:rPr>
                <w:rFonts w:ascii="Arial Narrow" w:hAnsi="Arial Narrow" w:cs="Arial"/>
              </w:rPr>
            </w:pPr>
            <w:r w:rsidRPr="0023192D">
              <w:rPr>
                <w:rFonts w:ascii="Arial Narrow" w:hAnsi="Arial Narrow"/>
                <w:sz w:val="22"/>
                <w:szCs w:val="22"/>
              </w:rPr>
              <w:t>Import que es proposa</w:t>
            </w:r>
          </w:p>
        </w:tc>
      </w:tr>
      <w:tr w:rsidR="0023192D" w:rsidRPr="0023192D" w:rsidTr="0023192D">
        <w:tc>
          <w:tcPr>
            <w:tcW w:w="5070" w:type="dxa"/>
            <w:tcBorders>
              <w:bottom w:val="single" w:sz="4" w:space="0" w:color="000000"/>
            </w:tcBorders>
            <w:vAlign w:val="center"/>
          </w:tcPr>
          <w:p w:rsidR="0023192D" w:rsidRDefault="0023192D" w:rsidP="0023192D">
            <w:pPr>
              <w:pStyle w:val="Default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23192D" w:rsidRDefault="0023192D" w:rsidP="0023192D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23192D">
              <w:rPr>
                <w:rFonts w:ascii="Arial Narrow" w:hAnsi="Arial Narrow"/>
                <w:b/>
                <w:bCs/>
                <w:sz w:val="22"/>
                <w:szCs w:val="22"/>
              </w:rPr>
              <w:t>10 primers anys de concessió</w:t>
            </w:r>
          </w:p>
          <w:p w:rsidR="0023192D" w:rsidRPr="0023192D" w:rsidRDefault="0023192D" w:rsidP="0023192D">
            <w:pPr>
              <w:pStyle w:val="Default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74" w:type="dxa"/>
            <w:tcBorders>
              <w:bottom w:val="single" w:sz="4" w:space="0" w:color="000000"/>
            </w:tcBorders>
            <w:vAlign w:val="center"/>
          </w:tcPr>
          <w:p w:rsidR="0023192D" w:rsidRPr="0023192D" w:rsidRDefault="0023192D" w:rsidP="0023192D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23192D" w:rsidRPr="0023192D" w:rsidTr="0023192D">
        <w:tc>
          <w:tcPr>
            <w:tcW w:w="5070" w:type="dxa"/>
            <w:shd w:val="clear" w:color="auto" w:fill="E5DFEC" w:themeFill="accent4" w:themeFillTint="33"/>
            <w:vAlign w:val="center"/>
          </w:tcPr>
          <w:p w:rsidR="0023192D" w:rsidRPr="0023192D" w:rsidRDefault="0023192D" w:rsidP="0023192D">
            <w:pPr>
              <w:pStyle w:val="Default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3192D">
              <w:rPr>
                <w:rFonts w:ascii="Arial Narrow" w:hAnsi="Arial Narrow"/>
                <w:sz w:val="22"/>
                <w:szCs w:val="22"/>
              </w:rPr>
              <w:t>Mil</w:t>
            </w:r>
            <w:r w:rsidRPr="0023192D">
              <w:rPr>
                <w:rFonts w:ascii="Arial Narrow" w:hAnsi="Arial Narrow"/>
                <w:sz w:val="22"/>
                <w:szCs w:val="22"/>
              </w:rPr>
              <w:t>lora de l’oferta econòmica per</w:t>
            </w:r>
          </w:p>
        </w:tc>
        <w:tc>
          <w:tcPr>
            <w:tcW w:w="3574" w:type="dxa"/>
            <w:shd w:val="clear" w:color="auto" w:fill="E5DFEC" w:themeFill="accent4" w:themeFillTint="33"/>
            <w:vAlign w:val="center"/>
          </w:tcPr>
          <w:p w:rsidR="0023192D" w:rsidRPr="0023192D" w:rsidRDefault="0023192D" w:rsidP="0023192D">
            <w:pPr>
              <w:jc w:val="center"/>
              <w:rPr>
                <w:rFonts w:ascii="Arial Narrow" w:hAnsi="Arial Narrow" w:cs="Arial"/>
              </w:rPr>
            </w:pPr>
            <w:r w:rsidRPr="0023192D">
              <w:rPr>
                <w:rFonts w:ascii="Arial Narrow" w:hAnsi="Arial Narrow"/>
                <w:sz w:val="22"/>
                <w:szCs w:val="22"/>
              </w:rPr>
              <w:t>Import que es proposa</w:t>
            </w:r>
          </w:p>
        </w:tc>
      </w:tr>
      <w:tr w:rsidR="0023192D" w:rsidRPr="0023192D" w:rsidTr="0023192D">
        <w:trPr>
          <w:trHeight w:val="390"/>
        </w:trPr>
        <w:tc>
          <w:tcPr>
            <w:tcW w:w="5070" w:type="dxa"/>
            <w:vAlign w:val="center"/>
          </w:tcPr>
          <w:p w:rsidR="0023192D" w:rsidRDefault="0023192D" w:rsidP="0023192D">
            <w:pPr>
              <w:pStyle w:val="Default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23192D" w:rsidRDefault="0023192D" w:rsidP="0023192D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3192D">
              <w:rPr>
                <w:rFonts w:ascii="Arial Narrow" w:hAnsi="Arial Narrow"/>
                <w:b/>
                <w:bCs/>
                <w:sz w:val="22"/>
                <w:szCs w:val="22"/>
              </w:rPr>
              <w:t>Temps restant de concessió fins 31/12/2040 (pròrroga)</w:t>
            </w:r>
          </w:p>
          <w:p w:rsidR="0023192D" w:rsidRPr="0023192D" w:rsidRDefault="0023192D" w:rsidP="0023192D">
            <w:pPr>
              <w:pStyle w:val="Default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574" w:type="dxa"/>
            <w:vAlign w:val="center"/>
          </w:tcPr>
          <w:p w:rsidR="0023192D" w:rsidRPr="0023192D" w:rsidRDefault="0023192D" w:rsidP="0023192D">
            <w:pPr>
              <w:jc w:val="center"/>
              <w:rPr>
                <w:rFonts w:ascii="Arial Narrow" w:hAnsi="Arial Narrow" w:cs="Arial"/>
              </w:rPr>
            </w:pPr>
          </w:p>
        </w:tc>
      </w:tr>
    </w:tbl>
    <w:p w:rsidR="0023192D" w:rsidRPr="00223ED7" w:rsidRDefault="0023192D" w:rsidP="00C6697C">
      <w:pPr>
        <w:jc w:val="both"/>
        <w:rPr>
          <w:rFonts w:ascii="Verdana" w:hAnsi="Verdana" w:cs="Arial"/>
        </w:rPr>
      </w:pPr>
    </w:p>
    <w:p w:rsidR="0023192D" w:rsidRDefault="0023192D" w:rsidP="0023192D">
      <w:pPr>
        <w:pStyle w:val="Default"/>
        <w:rPr>
          <w:sz w:val="22"/>
          <w:szCs w:val="22"/>
        </w:rPr>
      </w:pPr>
    </w:p>
    <w:p w:rsidR="00C6697C" w:rsidRPr="00223ED7" w:rsidRDefault="00C6697C" w:rsidP="0023192D">
      <w:pPr>
        <w:jc w:val="both"/>
        <w:rPr>
          <w:rFonts w:ascii="Verdana" w:hAnsi="Verdana" w:cs="Arial"/>
        </w:rPr>
      </w:pPr>
      <w:r w:rsidRPr="00223ED7">
        <w:rPr>
          <w:rFonts w:ascii="Verdana" w:hAnsi="Verdana" w:cs="Arial"/>
        </w:rPr>
        <w:tab/>
      </w:r>
    </w:p>
    <w:p w:rsidR="00C55E64" w:rsidRPr="00C6697C" w:rsidRDefault="00C55E64" w:rsidP="00C6697C"/>
    <w:sectPr w:rsidR="00C55E64" w:rsidRPr="00C669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23192D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C55E64"/>
    <w:rsid w:val="00C6697C"/>
    <w:rsid w:val="00CE7DF8"/>
    <w:rsid w:val="00D141C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2319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2319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2020-06-08T05:41:00Z</dcterms:created>
  <dcterms:modified xsi:type="dcterms:W3CDTF">2022-03-30T10:47:00Z</dcterms:modified>
</cp:coreProperties>
</file>