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bookmarkStart w:id="0" w:name="_GoBack"/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Proposta econòmica</w:t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base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rPr>
          <w:rFonts w:ascii="Verdana" w:hAnsi="Verdana" w:cs="Arial"/>
        </w:rPr>
      </w:pPr>
    </w:p>
    <w:p w:rsidR="00B64FB5" w:rsidRDefault="00B64FB5" w:rsidP="00C55E64">
      <w:pPr>
        <w:rPr>
          <w:rFonts w:ascii="Verdana" w:hAnsi="Verdana" w:cs="Arial"/>
        </w:rPr>
      </w:pPr>
    </w:p>
    <w:p w:rsidR="00B64FB5" w:rsidRDefault="00B64FB5" w:rsidP="00C55E64">
      <w:pPr>
        <w:rPr>
          <w:rFonts w:ascii="Verdana" w:hAnsi="Verdana" w:cs="Arial"/>
        </w:rPr>
      </w:pP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8472"/>
        <w:gridCol w:w="850"/>
      </w:tblGrid>
      <w:tr w:rsidR="00B64FB5" w:rsidTr="00B64FB5">
        <w:tc>
          <w:tcPr>
            <w:tcW w:w="8472" w:type="dxa"/>
          </w:tcPr>
          <w:p w:rsidR="00B64FB5" w:rsidRDefault="00B64FB5" w:rsidP="00B64FB5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Número de c</w:t>
            </w:r>
            <w:r w:rsidRPr="00B64FB5">
              <w:rPr>
                <w:rFonts w:ascii="Verdana" w:hAnsi="Verdana" w:cs="Arial"/>
              </w:rPr>
              <w:t xml:space="preserve">ertificacions en projectes de patrocini per </w:t>
            </w:r>
            <w:r>
              <w:rPr>
                <w:rFonts w:ascii="Verdana" w:hAnsi="Verdana" w:cs="Arial"/>
              </w:rPr>
              <w:t>a</w:t>
            </w:r>
            <w:r w:rsidRPr="00B64FB5">
              <w:rPr>
                <w:rFonts w:ascii="Verdana" w:hAnsi="Verdana" w:cs="Arial"/>
              </w:rPr>
              <w:t>dministracions públiques</w:t>
            </w:r>
            <w:r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850" w:type="dxa"/>
          </w:tcPr>
          <w:p w:rsidR="00B64FB5" w:rsidRDefault="00B64FB5" w:rsidP="00C55E64">
            <w:pPr>
              <w:rPr>
                <w:rFonts w:ascii="Verdana" w:hAnsi="Verdana" w:cs="Arial"/>
              </w:rPr>
            </w:pPr>
          </w:p>
        </w:tc>
      </w:tr>
      <w:tr w:rsidR="00B64FB5" w:rsidTr="00B64FB5">
        <w:tc>
          <w:tcPr>
            <w:tcW w:w="8472" w:type="dxa"/>
          </w:tcPr>
          <w:p w:rsidR="00B64FB5" w:rsidRDefault="00B64FB5" w:rsidP="00C55E64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Número de certificacions en projectes de patrocini en sectors privats</w:t>
            </w:r>
          </w:p>
        </w:tc>
        <w:tc>
          <w:tcPr>
            <w:tcW w:w="850" w:type="dxa"/>
          </w:tcPr>
          <w:p w:rsidR="00B64FB5" w:rsidRDefault="00B64FB5" w:rsidP="00C55E64">
            <w:pPr>
              <w:rPr>
                <w:rFonts w:ascii="Verdana" w:hAnsi="Verdana" w:cs="Arial"/>
              </w:rPr>
            </w:pPr>
          </w:p>
        </w:tc>
      </w:tr>
      <w:tr w:rsidR="00B64FB5" w:rsidTr="00B64FB5">
        <w:tc>
          <w:tcPr>
            <w:tcW w:w="8472" w:type="dxa"/>
          </w:tcPr>
          <w:p w:rsidR="00B64FB5" w:rsidRDefault="00B64FB5" w:rsidP="00C55E64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Aporta titulació específica de Postgrau en protocol/comunicació (sí o no)</w:t>
            </w:r>
          </w:p>
        </w:tc>
        <w:tc>
          <w:tcPr>
            <w:tcW w:w="850" w:type="dxa"/>
          </w:tcPr>
          <w:p w:rsidR="00B64FB5" w:rsidRDefault="00B64FB5" w:rsidP="00C55E64">
            <w:pPr>
              <w:rPr>
                <w:rFonts w:ascii="Verdana" w:hAnsi="Verdana" w:cs="Arial"/>
              </w:rPr>
            </w:pPr>
          </w:p>
        </w:tc>
      </w:tr>
      <w:bookmarkEnd w:id="0"/>
    </w:tbl>
    <w:p w:rsidR="00B64FB5" w:rsidRDefault="00B64FB5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64FB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2022-11-25T10:57:00Z</dcterms:modified>
</cp:coreProperties>
</file>