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F6DB4" w:rsidRPr="00C86A00" w:rsidRDefault="00CF6DB4" w:rsidP="0073794C">
      <w:pPr>
        <w:keepNext/>
        <w:keepLines/>
        <w:shd w:val="clear" w:color="auto" w:fill="FF0000"/>
        <w:spacing w:before="100" w:after="100" w:line="276" w:lineRule="auto"/>
        <w:jc w:val="left"/>
        <w:rPr>
          <w:rFonts w:asciiTheme="minorHAnsi" w:hAnsiTheme="minorHAnsi" w:cstheme="minorHAnsi"/>
          <w:b/>
          <w:color w:val="FFFFFF" w:themeColor="background1"/>
          <w:sz w:val="36"/>
          <w:szCs w:val="36"/>
        </w:rPr>
      </w:pPr>
      <w:bookmarkStart w:id="0" w:name="_GoBack"/>
      <w:bookmarkEnd w:id="0"/>
      <w:r w:rsidRPr="00C86A00">
        <w:rPr>
          <w:rFonts w:asciiTheme="minorHAnsi" w:hAnsiTheme="minorHAnsi" w:cstheme="minorHAnsi"/>
          <w:b/>
          <w:color w:val="FFFFFF" w:themeColor="background1"/>
          <w:sz w:val="36"/>
          <w:szCs w:val="36"/>
        </w:rPr>
        <w:t>BRIEFING</w:t>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r w:rsidRPr="00C86A00">
        <w:rPr>
          <w:rFonts w:asciiTheme="minorHAnsi" w:hAnsiTheme="minorHAnsi" w:cstheme="minorHAnsi"/>
          <w:b/>
          <w:color w:val="FFFFFF" w:themeColor="background1"/>
          <w:sz w:val="36"/>
          <w:szCs w:val="36"/>
        </w:rPr>
        <w:tab/>
      </w:r>
    </w:p>
    <w:p w:rsidR="00416D8D" w:rsidRPr="00CE1B14" w:rsidRDefault="00416D8D" w:rsidP="0073794C">
      <w:pPr>
        <w:spacing w:before="100" w:after="100" w:line="276" w:lineRule="auto"/>
        <w:rPr>
          <w:rFonts w:asciiTheme="minorHAnsi" w:hAnsiTheme="minorHAnsi" w:cstheme="minorHAnsi"/>
        </w:rPr>
      </w:pPr>
    </w:p>
    <w:p w:rsidR="00CF6DB4" w:rsidRPr="00B977D2" w:rsidRDefault="00947ADD" w:rsidP="0073794C">
      <w:pPr>
        <w:spacing w:before="100" w:after="100" w:line="276" w:lineRule="auto"/>
        <w:jc w:val="center"/>
        <w:rPr>
          <w:rFonts w:asciiTheme="minorHAnsi" w:hAnsiTheme="minorHAnsi" w:cstheme="minorHAnsi"/>
          <w:b/>
          <w:color w:val="DC002E"/>
          <w:sz w:val="48"/>
          <w:szCs w:val="48"/>
        </w:rPr>
      </w:pPr>
      <w:r w:rsidRPr="00B977D2">
        <w:rPr>
          <w:rFonts w:asciiTheme="minorHAnsi" w:hAnsiTheme="minorHAnsi" w:cstheme="minorHAnsi"/>
          <w:b/>
          <w:color w:val="DC002E"/>
          <w:sz w:val="48"/>
          <w:szCs w:val="48"/>
        </w:rPr>
        <w:t xml:space="preserve">Campanya de </w:t>
      </w:r>
      <w:r w:rsidR="00B977D2" w:rsidRPr="00B977D2">
        <w:rPr>
          <w:rFonts w:asciiTheme="minorHAnsi" w:hAnsiTheme="minorHAnsi" w:cstheme="minorHAnsi"/>
          <w:b/>
          <w:color w:val="DC002E"/>
          <w:sz w:val="48"/>
          <w:szCs w:val="48"/>
        </w:rPr>
        <w:t xml:space="preserve">comunicació Mercats </w:t>
      </w:r>
      <w:r w:rsidR="00EC089F">
        <w:rPr>
          <w:rFonts w:asciiTheme="minorHAnsi" w:hAnsiTheme="minorHAnsi" w:cstheme="minorHAnsi"/>
          <w:b/>
          <w:color w:val="DC002E"/>
          <w:sz w:val="48"/>
          <w:szCs w:val="48"/>
        </w:rPr>
        <w:t xml:space="preserve">i Barris </w:t>
      </w:r>
    </w:p>
    <w:p w:rsidR="00EC7941" w:rsidRPr="00B977D2" w:rsidRDefault="00EC7941" w:rsidP="0073794C">
      <w:pPr>
        <w:keepNext/>
        <w:keepLines/>
        <w:spacing w:before="100" w:after="100" w:line="276" w:lineRule="auto"/>
        <w:jc w:val="left"/>
        <w:rPr>
          <w:b/>
          <w:i/>
          <w:color w:val="404040"/>
          <w:sz w:val="48"/>
          <w:szCs w:val="48"/>
        </w:rPr>
      </w:pPr>
    </w:p>
    <w:p w:rsidR="009A5141" w:rsidRDefault="009A5141" w:rsidP="0073794C">
      <w:pPr>
        <w:pStyle w:val="Prrafodelista"/>
        <w:numPr>
          <w:ilvl w:val="0"/>
          <w:numId w:val="21"/>
        </w:numPr>
        <w:spacing w:before="100" w:after="100" w:line="276" w:lineRule="auto"/>
        <w:contextualSpacing w:val="0"/>
        <w:jc w:val="left"/>
        <w:rPr>
          <w:b/>
        </w:rPr>
      </w:pPr>
      <w:r w:rsidRPr="009A5141">
        <w:rPr>
          <w:b/>
        </w:rPr>
        <w:t>CONTEXT</w:t>
      </w:r>
      <w:r w:rsidR="0030407A">
        <w:rPr>
          <w:b/>
        </w:rPr>
        <w:t xml:space="preserve"> </w:t>
      </w:r>
    </w:p>
    <w:p w:rsidR="008B36BE" w:rsidRDefault="008B36BE" w:rsidP="0073794C">
      <w:pPr>
        <w:pStyle w:val="Textoindependiente"/>
        <w:spacing w:before="100" w:after="100" w:line="276" w:lineRule="auto"/>
        <w:rPr>
          <w:rFonts w:asciiTheme="minorHAnsi" w:hAnsiTheme="minorHAnsi" w:cstheme="minorHAnsi"/>
          <w:sz w:val="24"/>
          <w:szCs w:val="24"/>
        </w:rPr>
      </w:pPr>
      <w:r w:rsidRPr="008B36BE">
        <w:rPr>
          <w:rFonts w:asciiTheme="minorHAnsi" w:hAnsiTheme="minorHAnsi" w:cstheme="minorHAnsi"/>
          <w:sz w:val="24"/>
          <w:szCs w:val="24"/>
        </w:rPr>
        <w:t xml:space="preserve">El comerç </w:t>
      </w:r>
      <w:r w:rsidR="00936FC2">
        <w:rPr>
          <w:rFonts w:asciiTheme="minorHAnsi" w:hAnsiTheme="minorHAnsi" w:cstheme="minorHAnsi"/>
          <w:sz w:val="24"/>
          <w:szCs w:val="24"/>
        </w:rPr>
        <w:t xml:space="preserve">i els mercats </w:t>
      </w:r>
      <w:r w:rsidRPr="008B36BE">
        <w:rPr>
          <w:rFonts w:asciiTheme="minorHAnsi" w:hAnsiTheme="minorHAnsi" w:cstheme="minorHAnsi"/>
          <w:sz w:val="24"/>
          <w:szCs w:val="24"/>
        </w:rPr>
        <w:t>sempre ha</w:t>
      </w:r>
      <w:r w:rsidR="00936FC2">
        <w:rPr>
          <w:rFonts w:asciiTheme="minorHAnsi" w:hAnsiTheme="minorHAnsi" w:cstheme="minorHAnsi"/>
          <w:sz w:val="24"/>
          <w:szCs w:val="24"/>
        </w:rPr>
        <w:t>n</w:t>
      </w:r>
      <w:r w:rsidRPr="008B36BE">
        <w:rPr>
          <w:rFonts w:asciiTheme="minorHAnsi" w:hAnsiTheme="minorHAnsi" w:cstheme="minorHAnsi"/>
          <w:sz w:val="24"/>
          <w:szCs w:val="24"/>
        </w:rPr>
        <w:t xml:space="preserve"> estat i seguir</w:t>
      </w:r>
      <w:r w:rsidR="00936FC2">
        <w:rPr>
          <w:rFonts w:asciiTheme="minorHAnsi" w:hAnsiTheme="minorHAnsi" w:cstheme="minorHAnsi"/>
          <w:sz w:val="24"/>
          <w:szCs w:val="24"/>
        </w:rPr>
        <w:t>an</w:t>
      </w:r>
      <w:r w:rsidRPr="008B36BE">
        <w:rPr>
          <w:rFonts w:asciiTheme="minorHAnsi" w:hAnsiTheme="minorHAnsi" w:cstheme="minorHAnsi"/>
          <w:sz w:val="24"/>
          <w:szCs w:val="24"/>
        </w:rPr>
        <w:t xml:space="preserve"> sent un sector estratègic per les ciutats, en tant que </w:t>
      </w:r>
      <w:r w:rsidR="00936FC2">
        <w:rPr>
          <w:rFonts w:asciiTheme="minorHAnsi" w:hAnsiTheme="minorHAnsi" w:cstheme="minorHAnsi"/>
          <w:sz w:val="24"/>
          <w:szCs w:val="24"/>
        </w:rPr>
        <w:t>són peces</w:t>
      </w:r>
      <w:r w:rsidRPr="008B36BE">
        <w:rPr>
          <w:rFonts w:asciiTheme="minorHAnsi" w:hAnsiTheme="minorHAnsi" w:cstheme="minorHAnsi"/>
          <w:sz w:val="24"/>
          <w:szCs w:val="24"/>
        </w:rPr>
        <w:t xml:space="preserve"> clau de l’activitat econòmica, de la configuració de l’espai urbà i de la integració social. </w:t>
      </w:r>
    </w:p>
    <w:p w:rsidR="00D565E4" w:rsidRPr="00D565E4" w:rsidRDefault="00D565E4" w:rsidP="0073794C">
      <w:pPr>
        <w:pStyle w:val="Textoindependiente"/>
        <w:spacing w:before="100" w:after="100" w:line="276" w:lineRule="auto"/>
        <w:rPr>
          <w:rFonts w:asciiTheme="minorHAnsi" w:hAnsiTheme="minorHAnsi" w:cstheme="minorHAnsi"/>
          <w:sz w:val="24"/>
          <w:szCs w:val="24"/>
        </w:rPr>
      </w:pPr>
      <w:r w:rsidRPr="00D565E4">
        <w:rPr>
          <w:rFonts w:asciiTheme="minorHAnsi" w:hAnsiTheme="minorHAnsi" w:cstheme="minorHAnsi"/>
          <w:sz w:val="24"/>
          <w:szCs w:val="24"/>
        </w:rPr>
        <w:t xml:space="preserve">Barcelona és una ciutat d’estructura </w:t>
      </w:r>
      <w:proofErr w:type="spellStart"/>
      <w:r w:rsidRPr="00D565E4">
        <w:rPr>
          <w:rFonts w:asciiTheme="minorHAnsi" w:hAnsiTheme="minorHAnsi" w:cstheme="minorHAnsi"/>
          <w:sz w:val="24"/>
          <w:szCs w:val="24"/>
        </w:rPr>
        <w:t>policèntrica</w:t>
      </w:r>
      <w:proofErr w:type="spellEnd"/>
      <w:r w:rsidRPr="00D565E4">
        <w:rPr>
          <w:rFonts w:asciiTheme="minorHAnsi" w:hAnsiTheme="minorHAnsi" w:cstheme="minorHAnsi"/>
          <w:sz w:val="24"/>
          <w:szCs w:val="24"/>
        </w:rPr>
        <w:t xml:space="preserve"> en la que els barris són elements fonamentals de la identitat social i cultural del conjunt de la ciutat. La presència dels mercats i </w:t>
      </w:r>
      <w:r>
        <w:rPr>
          <w:rFonts w:asciiTheme="minorHAnsi" w:hAnsiTheme="minorHAnsi" w:cstheme="minorHAnsi"/>
          <w:sz w:val="24"/>
          <w:szCs w:val="24"/>
        </w:rPr>
        <w:t>de</w:t>
      </w:r>
      <w:r w:rsidRPr="00D565E4">
        <w:rPr>
          <w:rFonts w:asciiTheme="minorHAnsi" w:hAnsiTheme="minorHAnsi" w:cstheme="minorHAnsi"/>
          <w:sz w:val="24"/>
          <w:szCs w:val="24"/>
        </w:rPr>
        <w:t xml:space="preserve">l comerç de proximitat han estat fonamentals en aquesta construcció que garanteix la qualitat de vida dels nostres conciutadans, la personalitat de la nostra ciutat i una estructura cohesionada de la mateixa. Els barris són, en definitiva, el primer grau d’integració social i el comerç de proximitat un dels instruments executors de les relacions veïnals que allà s’estableixen. </w:t>
      </w:r>
    </w:p>
    <w:p w:rsidR="008B36BE" w:rsidRPr="00EB4BB0" w:rsidRDefault="008B36BE" w:rsidP="007379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after="100" w:line="276" w:lineRule="auto"/>
        <w:rPr>
          <w:rFonts w:asciiTheme="minorHAnsi" w:hAnsiTheme="minorHAnsi" w:cstheme="minorHAnsi"/>
          <w:color w:val="auto"/>
        </w:rPr>
      </w:pPr>
      <w:r w:rsidRPr="008B36BE">
        <w:rPr>
          <w:rFonts w:asciiTheme="minorHAnsi" w:hAnsiTheme="minorHAnsi" w:cstheme="minorHAnsi"/>
        </w:rPr>
        <w:t xml:space="preserve">En la majoria dels barris que configuren Barcelona, la ciutat gaudeix d’una trama urbana compacta, susceptible de generar espais d’usos heterogenis que impacten de manera decisiva sobre el comerç de proximitat. Un comerç que constitueix un element determinant per a la cohesió i integració social, basades en l’equitat i la igualtat d’oportunitats; determinant per configurar districtes i barris amb identitat pròpia, activitats singulars i culturalment diverses, carrers i places públiques com a espais de relacions veïnals, mercats com agents catalitzadors </w:t>
      </w:r>
      <w:r w:rsidR="001C1210" w:rsidRPr="00EB4BB0">
        <w:rPr>
          <w:rFonts w:asciiTheme="minorHAnsi" w:hAnsiTheme="minorHAnsi" w:cstheme="minorHAnsi"/>
          <w:color w:val="auto"/>
        </w:rPr>
        <w:t xml:space="preserve">i eixos vertebradors </w:t>
      </w:r>
      <w:r w:rsidRPr="00EB4BB0">
        <w:rPr>
          <w:rFonts w:asciiTheme="minorHAnsi" w:hAnsiTheme="minorHAnsi" w:cstheme="minorHAnsi"/>
          <w:color w:val="auto"/>
        </w:rPr>
        <w:t xml:space="preserve">dels barris... </w:t>
      </w:r>
    </w:p>
    <w:p w:rsidR="00D6656C" w:rsidRPr="0061244D" w:rsidRDefault="00666CD2" w:rsidP="00D6656C">
      <w:pPr>
        <w:spacing w:before="100" w:after="100" w:line="276" w:lineRule="auto"/>
        <w:rPr>
          <w:rFonts w:asciiTheme="minorHAnsi" w:hAnsiTheme="minorHAnsi" w:cstheme="minorHAnsi"/>
          <w:color w:val="auto"/>
        </w:rPr>
      </w:pPr>
      <w:r>
        <w:rPr>
          <w:rFonts w:asciiTheme="minorHAnsi" w:hAnsiTheme="minorHAnsi" w:cstheme="minorHAnsi"/>
        </w:rPr>
        <w:t xml:space="preserve">La compra de proximitat, garanteix l’estret vincle entre </w:t>
      </w:r>
      <w:r w:rsidR="00D6656C" w:rsidRPr="00244ECB">
        <w:rPr>
          <w:rFonts w:asciiTheme="minorHAnsi" w:hAnsiTheme="minorHAnsi" w:cstheme="minorHAnsi"/>
        </w:rPr>
        <w:t xml:space="preserve">l’entorn residencial </w:t>
      </w:r>
      <w:r>
        <w:rPr>
          <w:rFonts w:asciiTheme="minorHAnsi" w:hAnsiTheme="minorHAnsi" w:cstheme="minorHAnsi"/>
        </w:rPr>
        <w:t>i</w:t>
      </w:r>
      <w:r w:rsidR="00D6656C" w:rsidRPr="00244ECB">
        <w:rPr>
          <w:rFonts w:asciiTheme="minorHAnsi" w:hAnsiTheme="minorHAnsi" w:cstheme="minorHAnsi"/>
        </w:rPr>
        <w:t xml:space="preserve"> l’establiment comercial, amb les avantatges derivades de les facilitats d’accés per a les compres quotidianes i de reposició. Proximitat que es tradueix en desplaçaments més curts, amb avantatges de cost, de temps i d’ajut a la sostenibilitat en tant que disminueix la necessitat d’ús de mitjans de transport, generalment privats. Proximitat que millora l’entorn social i la convivència, ja que facilita les relacions i fins i tot, en darrer terme, </w:t>
      </w:r>
      <w:r w:rsidR="00D6656C" w:rsidRPr="0061244D">
        <w:rPr>
          <w:rFonts w:asciiTheme="minorHAnsi" w:hAnsiTheme="minorHAnsi" w:cstheme="minorHAnsi"/>
          <w:color w:val="auto"/>
        </w:rPr>
        <w:t xml:space="preserve">comporta </w:t>
      </w:r>
      <w:r w:rsidR="00AB2FD5" w:rsidRPr="0061244D">
        <w:rPr>
          <w:rFonts w:asciiTheme="minorHAnsi" w:hAnsiTheme="minorHAnsi" w:cstheme="minorHAnsi"/>
          <w:color w:val="auto"/>
        </w:rPr>
        <w:t xml:space="preserve">seguretat i </w:t>
      </w:r>
      <w:r w:rsidR="00D6656C" w:rsidRPr="0061244D">
        <w:rPr>
          <w:rFonts w:asciiTheme="minorHAnsi" w:hAnsiTheme="minorHAnsi" w:cstheme="minorHAnsi"/>
          <w:color w:val="auto"/>
        </w:rPr>
        <w:t>control social sobre l’ús de l’espai públic.</w:t>
      </w:r>
    </w:p>
    <w:p w:rsidR="00244ECB" w:rsidRPr="0061244D" w:rsidRDefault="00D6656C" w:rsidP="0073794C">
      <w:pPr>
        <w:spacing w:before="100" w:after="100" w:line="276" w:lineRule="auto"/>
        <w:rPr>
          <w:rFonts w:asciiTheme="minorHAnsi" w:hAnsiTheme="minorHAnsi" w:cstheme="minorHAnsi"/>
          <w:color w:val="auto"/>
        </w:rPr>
      </w:pPr>
      <w:r w:rsidRPr="0061244D">
        <w:rPr>
          <w:rFonts w:asciiTheme="minorHAnsi" w:hAnsiTheme="minorHAnsi" w:cstheme="minorHAnsi"/>
          <w:color w:val="auto"/>
        </w:rPr>
        <w:t>A més, l</w:t>
      </w:r>
      <w:r w:rsidR="00244ECB" w:rsidRPr="0061244D">
        <w:rPr>
          <w:rFonts w:asciiTheme="minorHAnsi" w:hAnsiTheme="minorHAnsi" w:cstheme="minorHAnsi"/>
          <w:color w:val="auto"/>
        </w:rPr>
        <w:t>a qualitat de l’oferta comercial aporta benestar</w:t>
      </w:r>
      <w:r w:rsidR="00AB2FD5" w:rsidRPr="0061244D">
        <w:rPr>
          <w:rFonts w:asciiTheme="minorHAnsi" w:hAnsiTheme="minorHAnsi" w:cstheme="minorHAnsi"/>
          <w:color w:val="auto"/>
        </w:rPr>
        <w:t>,</w:t>
      </w:r>
      <w:r w:rsidR="0061244D" w:rsidRPr="0061244D">
        <w:rPr>
          <w:rFonts w:asciiTheme="minorHAnsi" w:hAnsiTheme="minorHAnsi" w:cstheme="minorHAnsi"/>
          <w:color w:val="auto"/>
        </w:rPr>
        <w:t xml:space="preserve"> </w:t>
      </w:r>
      <w:r w:rsidR="00AB2FD5" w:rsidRPr="0061244D">
        <w:rPr>
          <w:rFonts w:asciiTheme="minorHAnsi" w:hAnsiTheme="minorHAnsi" w:cstheme="minorHAnsi"/>
          <w:color w:val="auto"/>
        </w:rPr>
        <w:t>salut</w:t>
      </w:r>
      <w:r w:rsidR="00244ECB" w:rsidRPr="0061244D">
        <w:rPr>
          <w:rFonts w:asciiTheme="minorHAnsi" w:hAnsiTheme="minorHAnsi" w:cstheme="minorHAnsi"/>
          <w:color w:val="auto"/>
        </w:rPr>
        <w:t xml:space="preserve"> i qualitat de vida a la ciutadania  perquè és un factor fonamental per cobrir les seves necessitats de consum, que és el catalitzador del complex ecosistema de relacions econòmiques i socials que és el comerç</w:t>
      </w:r>
      <w:r w:rsidR="00244ECB" w:rsidRPr="0061244D">
        <w:rPr>
          <w:rStyle w:val="mce1"/>
          <w:rFonts w:asciiTheme="minorHAnsi" w:hAnsiTheme="minorHAnsi" w:cstheme="minorHAnsi"/>
          <w:color w:val="auto"/>
        </w:rPr>
        <w:t>.</w:t>
      </w:r>
      <w:r w:rsidR="00244ECB" w:rsidRPr="0061244D">
        <w:rPr>
          <w:rFonts w:asciiTheme="minorHAnsi" w:hAnsiTheme="minorHAnsi" w:cstheme="minorHAnsi"/>
          <w:color w:val="auto"/>
        </w:rPr>
        <w:t xml:space="preserve"> </w:t>
      </w:r>
    </w:p>
    <w:p w:rsidR="00AF6AB5" w:rsidRPr="00E25BF5" w:rsidRDefault="00244ECB" w:rsidP="00AF6AB5">
      <w:pPr>
        <w:spacing w:before="100" w:after="100" w:line="276" w:lineRule="auto"/>
        <w:rPr>
          <w:rStyle w:val="mce1"/>
          <w:rFonts w:asciiTheme="minorHAnsi" w:hAnsiTheme="minorHAnsi" w:cstheme="minorHAnsi"/>
          <w:lang w:eastAsia="es-ES"/>
        </w:rPr>
      </w:pPr>
      <w:r w:rsidRPr="00244ECB">
        <w:rPr>
          <w:rFonts w:asciiTheme="minorHAnsi" w:hAnsiTheme="minorHAnsi" w:cstheme="minorHAnsi"/>
        </w:rPr>
        <w:t>Per donar un millor servei cal posar en relleu valors com la sostenibilitat i la responsabilitat social</w:t>
      </w:r>
      <w:r w:rsidR="00416D8D">
        <w:rPr>
          <w:rFonts w:asciiTheme="minorHAnsi" w:hAnsiTheme="minorHAnsi" w:cstheme="minorHAnsi"/>
        </w:rPr>
        <w:t xml:space="preserve">, </w:t>
      </w:r>
      <w:r w:rsidR="00666CD2">
        <w:rPr>
          <w:rStyle w:val="mce1"/>
          <w:rFonts w:asciiTheme="minorHAnsi" w:hAnsiTheme="minorHAnsi" w:cstheme="minorHAnsi"/>
          <w:lang w:eastAsia="es-ES"/>
        </w:rPr>
        <w:t xml:space="preserve">mediambiental i cultural. Els mercats, per exemple, són la millor opció per a la </w:t>
      </w:r>
      <w:r w:rsidR="00AF6AB5" w:rsidRPr="00E25BF5">
        <w:rPr>
          <w:rStyle w:val="mce1"/>
          <w:rFonts w:asciiTheme="minorHAnsi" w:hAnsiTheme="minorHAnsi" w:cstheme="minorHAnsi"/>
          <w:lang w:eastAsia="es-ES"/>
        </w:rPr>
        <w:t>compra de</w:t>
      </w:r>
      <w:r w:rsidR="00666CD2">
        <w:rPr>
          <w:rStyle w:val="mce1"/>
          <w:rFonts w:asciiTheme="minorHAnsi" w:hAnsiTheme="minorHAnsi" w:cstheme="minorHAnsi"/>
          <w:lang w:eastAsia="es-ES"/>
        </w:rPr>
        <w:t xml:space="preserve"> producte local o ecològic, són font</w:t>
      </w:r>
      <w:r w:rsidR="00AF6AB5" w:rsidRPr="00E25BF5">
        <w:rPr>
          <w:rStyle w:val="mce1"/>
          <w:rFonts w:asciiTheme="minorHAnsi" w:hAnsiTheme="minorHAnsi" w:cstheme="minorHAnsi"/>
          <w:lang w:eastAsia="es-ES"/>
        </w:rPr>
        <w:t xml:space="preserve"> de difusió del patrimoni agroalimentari català</w:t>
      </w:r>
      <w:r w:rsidR="00666CD2">
        <w:rPr>
          <w:rStyle w:val="mce1"/>
          <w:rFonts w:asciiTheme="minorHAnsi" w:hAnsiTheme="minorHAnsi" w:cstheme="minorHAnsi"/>
          <w:lang w:eastAsia="es-ES"/>
        </w:rPr>
        <w:t xml:space="preserve"> i referents en </w:t>
      </w:r>
      <w:r w:rsidR="00AF6AB5" w:rsidRPr="00E25BF5">
        <w:rPr>
          <w:rStyle w:val="mce1"/>
          <w:rFonts w:asciiTheme="minorHAnsi" w:hAnsiTheme="minorHAnsi" w:cstheme="minorHAnsi"/>
          <w:lang w:eastAsia="es-ES"/>
        </w:rPr>
        <w:t>formació d’hàbits d’alimentació saludable, gastronòmi</w:t>
      </w:r>
      <w:r w:rsidR="00416D8D">
        <w:rPr>
          <w:rStyle w:val="mce1"/>
          <w:rFonts w:asciiTheme="minorHAnsi" w:hAnsiTheme="minorHAnsi" w:cstheme="minorHAnsi"/>
          <w:lang w:eastAsia="es-ES"/>
        </w:rPr>
        <w:t xml:space="preserve">ca i de seguretat alimentària. </w:t>
      </w:r>
    </w:p>
    <w:p w:rsidR="00416D8D" w:rsidRPr="005B0A3C" w:rsidRDefault="00416D8D" w:rsidP="00416D8D">
      <w:pPr>
        <w:pStyle w:val="NormalWeb"/>
        <w:spacing w:beforeAutospacing="0" w:afterAutospacing="0" w:line="276" w:lineRule="auto"/>
        <w:jc w:val="both"/>
        <w:rPr>
          <w:rStyle w:val="mce1"/>
          <w:rFonts w:asciiTheme="minorHAnsi" w:hAnsiTheme="minorHAnsi" w:cstheme="minorHAnsi"/>
          <w:color w:val="000000"/>
          <w:lang w:eastAsia="es-ES"/>
        </w:rPr>
      </w:pPr>
      <w:r>
        <w:rPr>
          <w:rStyle w:val="mce1"/>
          <w:rFonts w:asciiTheme="minorHAnsi" w:hAnsiTheme="minorHAnsi" w:cstheme="minorHAnsi"/>
          <w:color w:val="000000"/>
          <w:lang w:eastAsia="es-ES"/>
        </w:rPr>
        <w:lastRenderedPageBreak/>
        <w:t>Així doncs, e</w:t>
      </w:r>
      <w:r w:rsidRPr="005B0A3C">
        <w:rPr>
          <w:rStyle w:val="mce1"/>
          <w:rFonts w:asciiTheme="minorHAnsi" w:hAnsiTheme="minorHAnsi" w:cstheme="minorHAnsi"/>
          <w:color w:val="000000"/>
          <w:lang w:eastAsia="es-ES"/>
        </w:rPr>
        <w:t>l mercats</w:t>
      </w:r>
      <w:r>
        <w:rPr>
          <w:rStyle w:val="mce1"/>
          <w:rFonts w:asciiTheme="minorHAnsi" w:hAnsiTheme="minorHAnsi" w:cstheme="minorHAnsi"/>
          <w:color w:val="000000"/>
          <w:lang w:eastAsia="es-ES"/>
        </w:rPr>
        <w:t xml:space="preserve"> són</w:t>
      </w:r>
      <w:r w:rsidRPr="005B0A3C">
        <w:rPr>
          <w:rStyle w:val="mce1"/>
          <w:rFonts w:asciiTheme="minorHAnsi" w:hAnsiTheme="minorHAnsi" w:cstheme="minorHAnsi"/>
          <w:color w:val="000000"/>
          <w:lang w:eastAsia="es-ES"/>
        </w:rPr>
        <w:t xml:space="preserve"> espais on no sols es compra</w:t>
      </w:r>
      <w:r>
        <w:rPr>
          <w:rStyle w:val="mce1"/>
          <w:rFonts w:asciiTheme="minorHAnsi" w:hAnsiTheme="minorHAnsi" w:cstheme="minorHAnsi"/>
          <w:color w:val="000000"/>
          <w:lang w:eastAsia="es-ES"/>
        </w:rPr>
        <w:t>,</w:t>
      </w:r>
      <w:r w:rsidRPr="005B0A3C">
        <w:rPr>
          <w:rStyle w:val="mce1"/>
          <w:rFonts w:asciiTheme="minorHAnsi" w:hAnsiTheme="minorHAnsi" w:cstheme="minorHAnsi"/>
          <w:color w:val="000000"/>
          <w:lang w:eastAsia="es-ES"/>
        </w:rPr>
        <w:t xml:space="preserve"> sinó on es conviu</w:t>
      </w:r>
      <w:r>
        <w:rPr>
          <w:rStyle w:val="mce1"/>
          <w:rFonts w:asciiTheme="minorHAnsi" w:hAnsiTheme="minorHAnsi" w:cstheme="minorHAnsi"/>
          <w:color w:val="000000"/>
          <w:lang w:eastAsia="es-ES"/>
        </w:rPr>
        <w:t xml:space="preserve"> i es construeix la ciutat que volem. Són e</w:t>
      </w:r>
      <w:r w:rsidRPr="005B0A3C">
        <w:rPr>
          <w:rStyle w:val="mce1"/>
          <w:rFonts w:asciiTheme="minorHAnsi" w:hAnsiTheme="minorHAnsi" w:cstheme="minorHAnsi"/>
          <w:color w:val="000000"/>
          <w:lang w:eastAsia="es-ES"/>
        </w:rPr>
        <w:t>spais amb un enorme potencial i valor social i comunitari que contribueixen a la vitalitat de cadascun dels barris, generen interacció social en el nivell veïnal i aport</w:t>
      </w:r>
      <w:r>
        <w:rPr>
          <w:rStyle w:val="mce1"/>
          <w:rFonts w:asciiTheme="minorHAnsi" w:hAnsiTheme="minorHAnsi" w:cstheme="minorHAnsi"/>
          <w:color w:val="000000"/>
          <w:lang w:eastAsia="es-ES"/>
        </w:rPr>
        <w:t>en</w:t>
      </w:r>
      <w:r w:rsidRPr="005B0A3C">
        <w:rPr>
          <w:rStyle w:val="mce1"/>
          <w:rFonts w:asciiTheme="minorHAnsi" w:hAnsiTheme="minorHAnsi" w:cstheme="minorHAnsi"/>
          <w:color w:val="000000"/>
          <w:lang w:eastAsia="es-ES"/>
        </w:rPr>
        <w:t xml:space="preserve"> activitat en l’espai públic. </w:t>
      </w:r>
      <w:r>
        <w:rPr>
          <w:rStyle w:val="mce1"/>
          <w:rFonts w:asciiTheme="minorHAnsi" w:hAnsiTheme="minorHAnsi" w:cstheme="minorHAnsi"/>
          <w:color w:val="000000"/>
          <w:lang w:eastAsia="es-ES"/>
        </w:rPr>
        <w:t xml:space="preserve">Fomentar el comerç de proximitat és treballar pel benestar i la qualitat de vida dels ciutadans. </w:t>
      </w:r>
    </w:p>
    <w:p w:rsidR="00416D8D" w:rsidRDefault="00416D8D" w:rsidP="0073794C">
      <w:pPr>
        <w:spacing w:before="100" w:after="100" w:line="276" w:lineRule="auto"/>
        <w:rPr>
          <w:rFonts w:asciiTheme="minorHAnsi" w:hAnsiTheme="minorHAnsi" w:cstheme="minorHAnsi"/>
        </w:rPr>
      </w:pPr>
    </w:p>
    <w:p w:rsidR="00C53F6A" w:rsidRDefault="00C53F6A" w:rsidP="0073794C">
      <w:pPr>
        <w:spacing w:before="100" w:after="100" w:line="276" w:lineRule="auto"/>
        <w:rPr>
          <w:rFonts w:asciiTheme="minorHAnsi" w:hAnsiTheme="minorHAnsi" w:cstheme="minorHAnsi"/>
        </w:rPr>
      </w:pPr>
    </w:p>
    <w:p w:rsidR="00F003C0" w:rsidRDefault="006A1DFD" w:rsidP="00F003C0">
      <w:pPr>
        <w:pStyle w:val="Textoindependiente"/>
        <w:spacing w:before="100" w:after="100" w:line="276" w:lineRule="auto"/>
        <w:rPr>
          <w:rStyle w:val="nfasisintenso"/>
        </w:rPr>
      </w:pPr>
      <w:r>
        <w:rPr>
          <w:rStyle w:val="nfasisintenso"/>
        </w:rPr>
        <w:t>Els mercats fan barri</w:t>
      </w:r>
    </w:p>
    <w:p w:rsidR="00C53F6A" w:rsidRPr="000E186F" w:rsidRDefault="004D44B6" w:rsidP="00FC2322">
      <w:pPr>
        <w:pStyle w:val="Textoindependiente"/>
        <w:spacing w:before="100" w:after="100" w:line="276" w:lineRule="auto"/>
        <w:rPr>
          <w:rFonts w:asciiTheme="minorHAnsi" w:hAnsiTheme="minorHAnsi" w:cstheme="minorHAnsi"/>
          <w:sz w:val="24"/>
          <w:szCs w:val="24"/>
        </w:rPr>
      </w:pPr>
      <w:r w:rsidRPr="000E186F">
        <w:rPr>
          <w:rFonts w:asciiTheme="minorHAnsi" w:hAnsiTheme="minorHAnsi" w:cstheme="minorHAnsi"/>
          <w:sz w:val="24"/>
          <w:szCs w:val="24"/>
        </w:rPr>
        <w:t>Barcelona, ​​amb 43 mercats repartits per tot el seu territori (39 d'alimentació i 4 especials no alimentaris) disposa de la xarxa de Mercats municipals urbans més important d'Europa. Podem dir que és una ciutat de mercats i aquests equipaments han deixat empremta en el caràcter de la ciutat i els seus habitants.</w:t>
      </w:r>
      <w:r w:rsidR="00FC2322" w:rsidRPr="000E186F">
        <w:rPr>
          <w:rFonts w:asciiTheme="minorHAnsi" w:hAnsiTheme="minorHAnsi" w:cstheme="minorHAnsi"/>
          <w:sz w:val="24"/>
          <w:szCs w:val="24"/>
        </w:rPr>
        <w:t xml:space="preserve"> </w:t>
      </w:r>
      <w:r w:rsidR="00C53F6A" w:rsidRPr="000E186F">
        <w:rPr>
          <w:rFonts w:asciiTheme="minorHAnsi" w:hAnsiTheme="minorHAnsi" w:cstheme="minorHAnsi"/>
          <w:sz w:val="24"/>
          <w:szCs w:val="24"/>
        </w:rPr>
        <w:t xml:space="preserve">L’Institut </w:t>
      </w:r>
      <w:r w:rsidR="00FC2322" w:rsidRPr="000E186F">
        <w:rPr>
          <w:rFonts w:asciiTheme="minorHAnsi" w:hAnsiTheme="minorHAnsi" w:cstheme="minorHAnsi"/>
          <w:sz w:val="24"/>
          <w:szCs w:val="24"/>
        </w:rPr>
        <w:t xml:space="preserve">municipal </w:t>
      </w:r>
      <w:r w:rsidR="00C53F6A" w:rsidRPr="000E186F">
        <w:rPr>
          <w:rFonts w:asciiTheme="minorHAnsi" w:hAnsiTheme="minorHAnsi" w:cstheme="minorHAnsi"/>
          <w:sz w:val="24"/>
          <w:szCs w:val="24"/>
        </w:rPr>
        <w:t xml:space="preserve">de Mercats de Barcelona, és l’organisme autònom municipal responsable de la gestió dels mercats de la ciutat. </w:t>
      </w:r>
      <w:r w:rsidR="00FC2322" w:rsidRPr="000E186F">
        <w:rPr>
          <w:rFonts w:asciiTheme="minorHAnsi" w:hAnsiTheme="minorHAnsi" w:cstheme="minorHAnsi"/>
          <w:sz w:val="24"/>
          <w:szCs w:val="24"/>
        </w:rPr>
        <w:t>Aquesta gestió</w:t>
      </w:r>
      <w:r w:rsidR="00C53F6A" w:rsidRPr="000E186F">
        <w:rPr>
          <w:rFonts w:asciiTheme="minorHAnsi" w:hAnsiTheme="minorHAnsi" w:cstheme="minorHAnsi"/>
          <w:sz w:val="24"/>
          <w:szCs w:val="24"/>
        </w:rPr>
        <w:t xml:space="preserve"> es fa en col·laboració amb els comerciants de cada mercat que estan organitzats en una associació de comerciants per a cada mercat, amb deures i obligacions, entre les quals hi ha la promoció del mercat.</w:t>
      </w:r>
    </w:p>
    <w:p w:rsidR="004D44B6" w:rsidRPr="000E186F" w:rsidRDefault="004D44B6" w:rsidP="004D44B6">
      <w:pPr>
        <w:pStyle w:val="Textoindependiente"/>
        <w:spacing w:before="100" w:after="100" w:line="276" w:lineRule="auto"/>
        <w:rPr>
          <w:rFonts w:asciiTheme="minorHAnsi" w:hAnsiTheme="minorHAnsi" w:cstheme="minorHAnsi"/>
          <w:sz w:val="24"/>
          <w:szCs w:val="24"/>
        </w:rPr>
      </w:pPr>
      <w:r w:rsidRPr="000E186F">
        <w:rPr>
          <w:rFonts w:asciiTheme="minorHAnsi" w:hAnsiTheme="minorHAnsi" w:cstheme="minorHAnsi"/>
          <w:sz w:val="24"/>
          <w:szCs w:val="24"/>
        </w:rPr>
        <w:t xml:space="preserve">En el procés d'adaptació dels mercats a les demandes dels consumidors i ciutadans de Barcelona, ​​en aquests s'han incorporat nombrosos serveis que milloren la seva oferta i competitivitat: servei de distribució a domicili, compra per telèfon o per internet, aparcament, pagament amb targeta, </w:t>
      </w:r>
      <w:proofErr w:type="spellStart"/>
      <w:r w:rsidRPr="000E186F">
        <w:rPr>
          <w:rFonts w:asciiTheme="minorHAnsi" w:hAnsiTheme="minorHAnsi" w:cstheme="minorHAnsi"/>
          <w:sz w:val="24"/>
          <w:szCs w:val="24"/>
        </w:rPr>
        <w:t>wifi</w:t>
      </w:r>
      <w:proofErr w:type="spellEnd"/>
      <w:r w:rsidRPr="000E186F">
        <w:rPr>
          <w:rFonts w:asciiTheme="minorHAnsi" w:hAnsiTheme="minorHAnsi" w:cstheme="minorHAnsi"/>
          <w:sz w:val="24"/>
          <w:szCs w:val="24"/>
        </w:rPr>
        <w:t>, climatització. A més la incorporació dels Supermercats i l'oferta de les parades espacials de venda no alimentària permet als ciutadans fer un únic acte de compra al mercat.</w:t>
      </w:r>
    </w:p>
    <w:p w:rsidR="004D44B6" w:rsidRPr="000E186F" w:rsidRDefault="004D44B6" w:rsidP="004D44B6">
      <w:pPr>
        <w:pStyle w:val="Textoindependiente"/>
        <w:spacing w:before="100" w:after="100" w:line="276" w:lineRule="auto"/>
        <w:rPr>
          <w:rFonts w:asciiTheme="minorHAnsi" w:hAnsiTheme="minorHAnsi" w:cstheme="minorHAnsi"/>
          <w:sz w:val="24"/>
          <w:szCs w:val="24"/>
        </w:rPr>
      </w:pPr>
      <w:r w:rsidRPr="000E186F">
        <w:rPr>
          <w:rFonts w:asciiTheme="minorHAnsi" w:hAnsiTheme="minorHAnsi" w:cstheme="minorHAnsi"/>
          <w:sz w:val="24"/>
          <w:szCs w:val="24"/>
        </w:rPr>
        <w:t>Des de la seva aparició, en edificis construïts expressament per aixoplugar-se i oferir la millor experiència de compra, els mercats s'han convertit en un referent de la vida als barris barcelonins. Podem dir que són la seva ànima. Barcelona, ​​és en una de les poques ciutats del món que pot presumir d'una xarxa de mercats distribuïts de tal manera que tots els barris tenen un a prop. Concretament, la majoria de les famílies tenen un mercat a 10 minuts de casa.</w:t>
      </w:r>
    </w:p>
    <w:p w:rsidR="004D44B6" w:rsidRDefault="004D44B6" w:rsidP="004D44B6">
      <w:pPr>
        <w:pStyle w:val="Textoindependiente"/>
        <w:spacing w:before="100" w:after="100" w:line="276" w:lineRule="auto"/>
        <w:rPr>
          <w:rFonts w:asciiTheme="minorHAnsi" w:hAnsiTheme="minorHAnsi" w:cstheme="minorHAnsi"/>
          <w:sz w:val="24"/>
          <w:szCs w:val="24"/>
        </w:rPr>
      </w:pPr>
      <w:r w:rsidRPr="000E186F">
        <w:rPr>
          <w:rFonts w:asciiTheme="minorHAnsi" w:hAnsiTheme="minorHAnsi" w:cstheme="minorHAnsi"/>
          <w:sz w:val="24"/>
          <w:szCs w:val="24"/>
        </w:rPr>
        <w:t>La compra al mercat reflecteix un estil de vida plenament vinculat al model mediterrani, que apropa els serveis a les persones i amb un entramat urbà que afavoreix les relacions humanes. En aquest context, els mercats tenen un protagonisme especial.</w:t>
      </w:r>
    </w:p>
    <w:p w:rsidR="000E186F" w:rsidRPr="000E186F" w:rsidRDefault="000E186F" w:rsidP="000E186F">
      <w:pPr>
        <w:pStyle w:val="Textoindependiente"/>
        <w:spacing w:before="100" w:after="100" w:line="276" w:lineRule="auto"/>
        <w:rPr>
          <w:rFonts w:asciiTheme="minorHAnsi" w:hAnsiTheme="minorHAnsi" w:cstheme="minorHAnsi"/>
          <w:sz w:val="24"/>
          <w:szCs w:val="24"/>
        </w:rPr>
      </w:pPr>
      <w:r w:rsidRPr="000E186F">
        <w:rPr>
          <w:rFonts w:asciiTheme="minorHAnsi" w:hAnsiTheme="minorHAnsi" w:cstheme="minorHAnsi"/>
          <w:sz w:val="24"/>
          <w:szCs w:val="24"/>
        </w:rPr>
        <w:t>La percepció dels ciutadans sobre els mercats de Barcelona és molt positiva, d’acord amb els resultats de les enquestes i treballs duts a terme recentment.  És un dels serveis municipal més ben valorats amb una nota d’un 7,3 , recollit en l’Enquesta de Serveis Municipals 2017.  Els elements que destaquen els enquestats com a valors distintius són la varietat i qualitat del producte i l’atenció al client que reben. Aquesta percepció es tradueix en un ús intensiu amb més de 65 milions de visites a l’any al conjunt de mercats de Barcelona. El perfil dels principals usuaris són dones de més de 35 anys i el 70,5% dels ciutadans manifesten que va al mercat.</w:t>
      </w:r>
    </w:p>
    <w:p w:rsidR="000E186F" w:rsidRPr="000E186F" w:rsidRDefault="000E186F" w:rsidP="00416D8D">
      <w:pPr>
        <w:spacing w:before="100" w:after="100" w:line="276" w:lineRule="auto"/>
        <w:rPr>
          <w:rFonts w:asciiTheme="minorHAnsi" w:eastAsia="Times New Roman" w:hAnsiTheme="minorHAnsi" w:cstheme="minorHAnsi"/>
          <w:lang w:eastAsia="es-ES"/>
        </w:rPr>
      </w:pPr>
      <w:r w:rsidRPr="000E186F">
        <w:rPr>
          <w:rFonts w:asciiTheme="minorHAnsi" w:eastAsia="Times New Roman" w:hAnsiTheme="minorHAnsi" w:cstheme="minorHAnsi"/>
          <w:lang w:eastAsia="es-ES"/>
        </w:rPr>
        <w:t>E</w:t>
      </w:r>
      <w:r w:rsidR="008B36BE" w:rsidRPr="000E186F">
        <w:rPr>
          <w:rFonts w:asciiTheme="minorHAnsi" w:eastAsia="Times New Roman" w:hAnsiTheme="minorHAnsi" w:cstheme="minorHAnsi"/>
          <w:lang w:eastAsia="es-ES"/>
        </w:rPr>
        <w:t xml:space="preserve">ls mercats municipals </w:t>
      </w:r>
      <w:r w:rsidRPr="000E186F">
        <w:rPr>
          <w:rFonts w:asciiTheme="minorHAnsi" w:eastAsia="Times New Roman" w:hAnsiTheme="minorHAnsi" w:cstheme="minorHAnsi"/>
          <w:lang w:eastAsia="es-ES"/>
        </w:rPr>
        <w:t>són</w:t>
      </w:r>
      <w:r w:rsidR="00EC089F" w:rsidRPr="000E186F">
        <w:rPr>
          <w:rFonts w:asciiTheme="minorHAnsi" w:eastAsia="Times New Roman" w:hAnsiTheme="minorHAnsi" w:cstheme="minorHAnsi"/>
          <w:lang w:eastAsia="es-ES"/>
        </w:rPr>
        <w:t xml:space="preserve"> </w:t>
      </w:r>
      <w:r w:rsidR="008B36BE" w:rsidRPr="000E186F">
        <w:rPr>
          <w:rFonts w:asciiTheme="minorHAnsi" w:eastAsia="Times New Roman" w:hAnsiTheme="minorHAnsi" w:cstheme="minorHAnsi"/>
          <w:lang w:eastAsia="es-ES"/>
        </w:rPr>
        <w:t xml:space="preserve">veritables motors econòmics i generadors d'ocupació de qualitat, </w:t>
      </w:r>
      <w:r w:rsidR="008B36BE" w:rsidRPr="000E186F">
        <w:rPr>
          <w:rFonts w:asciiTheme="minorHAnsi" w:eastAsia="Times New Roman" w:hAnsiTheme="minorHAnsi" w:cstheme="minorHAnsi"/>
          <w:lang w:eastAsia="es-ES"/>
        </w:rPr>
        <w:lastRenderedPageBreak/>
        <w:t xml:space="preserve">però també </w:t>
      </w:r>
      <w:r w:rsidRPr="000E186F">
        <w:rPr>
          <w:rFonts w:asciiTheme="minorHAnsi" w:eastAsia="Times New Roman" w:hAnsiTheme="minorHAnsi" w:cstheme="minorHAnsi"/>
          <w:lang w:eastAsia="es-ES"/>
        </w:rPr>
        <w:t xml:space="preserve">contribueixen </w:t>
      </w:r>
      <w:r w:rsidR="008B36BE" w:rsidRPr="000E186F">
        <w:rPr>
          <w:rFonts w:asciiTheme="minorHAnsi" w:eastAsia="Times New Roman" w:hAnsiTheme="minorHAnsi" w:cstheme="minorHAnsi"/>
          <w:lang w:eastAsia="es-ES"/>
        </w:rPr>
        <w:t xml:space="preserve">a millorar la cohesió social i la convivència, la qualitat de l'espai públic, una mobilitat més sostenible i la seguretat dels nostres barris. </w:t>
      </w:r>
    </w:p>
    <w:p w:rsidR="00416D8D" w:rsidRPr="000E186F" w:rsidRDefault="000E186F" w:rsidP="00416D8D">
      <w:pPr>
        <w:spacing w:before="100" w:after="100" w:line="276" w:lineRule="auto"/>
        <w:rPr>
          <w:lang w:eastAsia="es-ES"/>
        </w:rPr>
      </w:pPr>
      <w:r w:rsidRPr="000E186F">
        <w:rPr>
          <w:rFonts w:asciiTheme="minorHAnsi" w:eastAsia="Times New Roman" w:hAnsiTheme="minorHAnsi" w:cstheme="minorHAnsi"/>
          <w:lang w:eastAsia="es-ES"/>
        </w:rPr>
        <w:t>S</w:t>
      </w:r>
      <w:r w:rsidR="00834378" w:rsidRPr="000E186F">
        <w:rPr>
          <w:rFonts w:asciiTheme="minorHAnsi" w:eastAsia="Times New Roman" w:hAnsiTheme="minorHAnsi" w:cstheme="minorHAnsi"/>
          <w:lang w:eastAsia="es-ES"/>
        </w:rPr>
        <w:t>ón els màxims representants d</w:t>
      </w:r>
      <w:r w:rsidR="008B36BE" w:rsidRPr="000E186F">
        <w:rPr>
          <w:rFonts w:asciiTheme="minorHAnsi" w:eastAsia="Times New Roman" w:hAnsiTheme="minorHAnsi" w:cstheme="minorHAnsi"/>
          <w:lang w:eastAsia="es-ES"/>
        </w:rPr>
        <w:t xml:space="preserve">el model de comerç de proximitat de Barcelona, </w:t>
      </w:r>
      <w:r w:rsidR="00834378" w:rsidRPr="000E186F">
        <w:rPr>
          <w:rFonts w:asciiTheme="minorHAnsi" w:eastAsia="Times New Roman" w:hAnsiTheme="minorHAnsi" w:cstheme="minorHAnsi"/>
          <w:lang w:eastAsia="es-ES"/>
        </w:rPr>
        <w:t xml:space="preserve">un model que es basa en el consum responsable i sostenible, amb producte </w:t>
      </w:r>
      <w:r w:rsidR="006A1DFD" w:rsidRPr="000E186F">
        <w:rPr>
          <w:rFonts w:asciiTheme="minorHAnsi" w:eastAsia="Times New Roman" w:hAnsiTheme="minorHAnsi" w:cstheme="minorHAnsi"/>
          <w:lang w:eastAsia="es-ES"/>
        </w:rPr>
        <w:t xml:space="preserve">fresc </w:t>
      </w:r>
      <w:r w:rsidR="00834378" w:rsidRPr="000E186F">
        <w:rPr>
          <w:rFonts w:asciiTheme="minorHAnsi" w:eastAsia="Times New Roman" w:hAnsiTheme="minorHAnsi" w:cstheme="minorHAnsi"/>
          <w:lang w:eastAsia="es-ES"/>
        </w:rPr>
        <w:t>de qualitat</w:t>
      </w:r>
      <w:r w:rsidR="006A1DFD" w:rsidRPr="000E186F">
        <w:rPr>
          <w:rFonts w:asciiTheme="minorHAnsi" w:eastAsia="Times New Roman" w:hAnsiTheme="minorHAnsi" w:cstheme="minorHAnsi"/>
          <w:lang w:eastAsia="es-ES"/>
        </w:rPr>
        <w:t xml:space="preserve"> i saludable.</w:t>
      </w:r>
      <w:r w:rsidR="00834378" w:rsidRPr="000E186F">
        <w:rPr>
          <w:rFonts w:asciiTheme="minorHAnsi" w:eastAsia="Times New Roman" w:hAnsiTheme="minorHAnsi" w:cstheme="minorHAnsi"/>
          <w:lang w:eastAsia="es-ES"/>
        </w:rPr>
        <w:t xml:space="preserve"> </w:t>
      </w:r>
    </w:p>
    <w:p w:rsidR="00F003C0" w:rsidRPr="000E186F" w:rsidRDefault="006A1DFD" w:rsidP="00F003C0">
      <w:pPr>
        <w:spacing w:before="100" w:after="100" w:line="276" w:lineRule="auto"/>
        <w:rPr>
          <w:rFonts w:asciiTheme="minorHAnsi" w:eastAsia="Times New Roman" w:hAnsiTheme="minorHAnsi" w:cstheme="minorHAnsi"/>
          <w:lang w:eastAsia="es-ES"/>
        </w:rPr>
      </w:pPr>
      <w:r w:rsidRPr="000E186F">
        <w:rPr>
          <w:rFonts w:asciiTheme="minorHAnsi" w:eastAsia="Times New Roman" w:hAnsiTheme="minorHAnsi" w:cstheme="minorHAnsi"/>
          <w:lang w:eastAsia="es-ES"/>
        </w:rPr>
        <w:t>Però també són centres</w:t>
      </w:r>
      <w:r w:rsidR="00F003C0" w:rsidRPr="000E186F">
        <w:rPr>
          <w:rFonts w:asciiTheme="minorHAnsi" w:eastAsia="Times New Roman" w:hAnsiTheme="minorHAnsi" w:cstheme="minorHAnsi"/>
          <w:lang w:eastAsia="es-ES"/>
        </w:rPr>
        <w:t xml:space="preserve"> prescriptor</w:t>
      </w:r>
      <w:r w:rsidRPr="000E186F">
        <w:rPr>
          <w:rFonts w:asciiTheme="minorHAnsi" w:eastAsia="Times New Roman" w:hAnsiTheme="minorHAnsi" w:cstheme="minorHAnsi"/>
          <w:lang w:eastAsia="es-ES"/>
        </w:rPr>
        <w:t>s</w:t>
      </w:r>
      <w:r w:rsidR="00F003C0" w:rsidRPr="000E186F">
        <w:rPr>
          <w:rFonts w:asciiTheme="minorHAnsi" w:eastAsia="Times New Roman" w:hAnsiTheme="minorHAnsi" w:cstheme="minorHAnsi"/>
          <w:lang w:eastAsia="es-ES"/>
        </w:rPr>
        <w:t xml:space="preserve"> cultural del barri i la ciutat; promotor</w:t>
      </w:r>
      <w:r w:rsidRPr="000E186F">
        <w:rPr>
          <w:rFonts w:asciiTheme="minorHAnsi" w:eastAsia="Times New Roman" w:hAnsiTheme="minorHAnsi" w:cstheme="minorHAnsi"/>
          <w:lang w:eastAsia="es-ES"/>
        </w:rPr>
        <w:t>s</w:t>
      </w:r>
      <w:r w:rsidR="00F003C0" w:rsidRPr="000E186F">
        <w:rPr>
          <w:rFonts w:asciiTheme="minorHAnsi" w:eastAsia="Times New Roman" w:hAnsiTheme="minorHAnsi" w:cstheme="minorHAnsi"/>
          <w:lang w:eastAsia="es-ES"/>
        </w:rPr>
        <w:t xml:space="preserve"> de la cohesió social relacionat</w:t>
      </w:r>
      <w:r w:rsidRPr="000E186F">
        <w:rPr>
          <w:rFonts w:asciiTheme="minorHAnsi" w:eastAsia="Times New Roman" w:hAnsiTheme="minorHAnsi" w:cstheme="minorHAnsi"/>
          <w:lang w:eastAsia="es-ES"/>
        </w:rPr>
        <w:t>s</w:t>
      </w:r>
      <w:r w:rsidR="00F003C0" w:rsidRPr="000E186F">
        <w:rPr>
          <w:rFonts w:asciiTheme="minorHAnsi" w:eastAsia="Times New Roman" w:hAnsiTheme="minorHAnsi" w:cstheme="minorHAnsi"/>
          <w:lang w:eastAsia="es-ES"/>
        </w:rPr>
        <w:t xml:space="preserve"> amb la resta dels agents</w:t>
      </w:r>
      <w:r w:rsidRPr="000E186F">
        <w:rPr>
          <w:rFonts w:asciiTheme="minorHAnsi" w:eastAsia="Times New Roman" w:hAnsiTheme="minorHAnsi" w:cstheme="minorHAnsi"/>
          <w:lang w:eastAsia="es-ES"/>
        </w:rPr>
        <w:t xml:space="preserve"> i entitats</w:t>
      </w:r>
      <w:r w:rsidR="00F003C0" w:rsidRPr="000E186F">
        <w:rPr>
          <w:rFonts w:asciiTheme="minorHAnsi" w:eastAsia="Times New Roman" w:hAnsiTheme="minorHAnsi" w:cstheme="minorHAnsi"/>
          <w:lang w:eastAsia="es-ES"/>
        </w:rPr>
        <w:t xml:space="preserve"> del barri; </w:t>
      </w:r>
      <w:r w:rsidRPr="000E186F">
        <w:rPr>
          <w:rFonts w:asciiTheme="minorHAnsi" w:eastAsia="Times New Roman" w:hAnsiTheme="minorHAnsi" w:cstheme="minorHAnsi"/>
          <w:lang w:eastAsia="es-ES"/>
        </w:rPr>
        <w:t>centres relacionals,</w:t>
      </w:r>
      <w:r w:rsidR="00F003C0" w:rsidRPr="000E186F">
        <w:rPr>
          <w:rFonts w:asciiTheme="minorHAnsi" w:eastAsia="Times New Roman" w:hAnsiTheme="minorHAnsi" w:cstheme="minorHAnsi"/>
          <w:lang w:eastAsia="es-ES"/>
        </w:rPr>
        <w:t xml:space="preserve"> educa</w:t>
      </w:r>
      <w:r w:rsidRPr="000E186F">
        <w:rPr>
          <w:rFonts w:asciiTheme="minorHAnsi" w:eastAsia="Times New Roman" w:hAnsiTheme="minorHAnsi" w:cstheme="minorHAnsi"/>
          <w:lang w:eastAsia="es-ES"/>
        </w:rPr>
        <w:t xml:space="preserve">dors i socialment </w:t>
      </w:r>
      <w:r w:rsidR="00F003C0" w:rsidRPr="000E186F">
        <w:rPr>
          <w:rFonts w:asciiTheme="minorHAnsi" w:eastAsia="Times New Roman" w:hAnsiTheme="minorHAnsi" w:cstheme="minorHAnsi"/>
          <w:lang w:eastAsia="es-ES"/>
        </w:rPr>
        <w:t>responsabl</w:t>
      </w:r>
      <w:r w:rsidRPr="000E186F">
        <w:rPr>
          <w:rFonts w:asciiTheme="minorHAnsi" w:eastAsia="Times New Roman" w:hAnsiTheme="minorHAnsi" w:cstheme="minorHAnsi"/>
          <w:lang w:eastAsia="es-ES"/>
        </w:rPr>
        <w:t>es.</w:t>
      </w:r>
    </w:p>
    <w:p w:rsidR="00AF6AB5" w:rsidRDefault="006A1DFD" w:rsidP="002B4BEF">
      <w:pPr>
        <w:spacing w:before="100" w:after="100" w:line="276" w:lineRule="auto"/>
        <w:rPr>
          <w:rFonts w:asciiTheme="minorHAnsi" w:hAnsiTheme="minorHAnsi" w:cstheme="minorHAnsi"/>
        </w:rPr>
      </w:pPr>
      <w:r w:rsidRPr="000E186F">
        <w:rPr>
          <w:rFonts w:asciiTheme="minorHAnsi" w:eastAsia="Times New Roman" w:hAnsiTheme="minorHAnsi" w:cstheme="minorHAnsi"/>
          <w:lang w:eastAsia="es-ES"/>
        </w:rPr>
        <w:t xml:space="preserve">Per això </w:t>
      </w:r>
      <w:r w:rsidR="002B4BEF" w:rsidRPr="000E186F">
        <w:rPr>
          <w:rFonts w:asciiTheme="minorHAnsi" w:eastAsia="Times New Roman" w:hAnsiTheme="minorHAnsi" w:cstheme="minorHAnsi"/>
          <w:lang w:eastAsia="es-ES"/>
        </w:rPr>
        <w:t xml:space="preserve">els valors que aporten els mercats </w:t>
      </w:r>
      <w:r w:rsidRPr="000E186F">
        <w:rPr>
          <w:rFonts w:asciiTheme="minorHAnsi" w:eastAsia="Times New Roman" w:hAnsiTheme="minorHAnsi" w:cstheme="minorHAnsi"/>
          <w:lang w:eastAsia="es-ES"/>
        </w:rPr>
        <w:t>va</w:t>
      </w:r>
      <w:r w:rsidR="002B4BEF" w:rsidRPr="000E186F">
        <w:rPr>
          <w:rFonts w:asciiTheme="minorHAnsi" w:eastAsia="Times New Roman" w:hAnsiTheme="minorHAnsi" w:cstheme="minorHAnsi"/>
          <w:lang w:eastAsia="es-ES"/>
        </w:rPr>
        <w:t>n</w:t>
      </w:r>
      <w:r w:rsidRPr="000E186F">
        <w:rPr>
          <w:rFonts w:asciiTheme="minorHAnsi" w:eastAsia="Times New Roman" w:hAnsiTheme="minorHAnsi" w:cstheme="minorHAnsi"/>
          <w:lang w:eastAsia="es-ES"/>
        </w:rPr>
        <w:t xml:space="preserve"> més enllà</w:t>
      </w:r>
      <w:r w:rsidR="002B4BEF" w:rsidRPr="000E186F">
        <w:rPr>
          <w:rFonts w:asciiTheme="minorHAnsi" w:eastAsia="Times New Roman" w:hAnsiTheme="minorHAnsi" w:cstheme="minorHAnsi"/>
          <w:lang w:eastAsia="es-ES"/>
        </w:rPr>
        <w:t xml:space="preserve"> </w:t>
      </w:r>
      <w:r w:rsidR="00AF6AB5" w:rsidRPr="000E186F">
        <w:rPr>
          <w:rFonts w:asciiTheme="minorHAnsi" w:eastAsia="Times New Roman" w:hAnsiTheme="minorHAnsi" w:cstheme="minorHAnsi"/>
          <w:lang w:eastAsia="es-ES"/>
        </w:rPr>
        <w:t>de la seva consideració com un sector econòmic estratègic</w:t>
      </w:r>
      <w:r w:rsidR="00AF6AB5" w:rsidRPr="008B36BE">
        <w:rPr>
          <w:rFonts w:asciiTheme="minorHAnsi" w:hAnsiTheme="minorHAnsi" w:cstheme="minorHAnsi"/>
        </w:rPr>
        <w:t xml:space="preserve">: </w:t>
      </w:r>
      <w:r w:rsidR="00AF6AB5" w:rsidRPr="008B36BE">
        <w:rPr>
          <w:rFonts w:asciiTheme="minorHAnsi" w:hAnsiTheme="minorHAnsi" w:cstheme="minorHAnsi"/>
          <w:b/>
        </w:rPr>
        <w:t>e</w:t>
      </w:r>
      <w:r w:rsidR="00D54CD6">
        <w:rPr>
          <w:rFonts w:asciiTheme="minorHAnsi" w:hAnsiTheme="minorHAnsi" w:cstheme="minorHAnsi"/>
          <w:b/>
        </w:rPr>
        <w:t>l mercat fa barri</w:t>
      </w:r>
      <w:r w:rsidR="00AF6AB5" w:rsidRPr="008B36BE">
        <w:rPr>
          <w:rFonts w:asciiTheme="minorHAnsi" w:hAnsiTheme="minorHAnsi" w:cstheme="minorHAnsi"/>
        </w:rPr>
        <w:t xml:space="preserve">. </w:t>
      </w:r>
    </w:p>
    <w:p w:rsidR="002B4BEF" w:rsidRPr="002B4BEF" w:rsidRDefault="002B4BEF" w:rsidP="002B4BEF">
      <w:pPr>
        <w:spacing w:before="100" w:after="100" w:line="276" w:lineRule="auto"/>
        <w:rPr>
          <w:rFonts w:asciiTheme="minorHAnsi" w:hAnsiTheme="minorHAnsi" w:cstheme="minorHAnsi"/>
          <w:color w:val="000000" w:themeColor="text1"/>
        </w:rPr>
      </w:pPr>
    </w:p>
    <w:p w:rsidR="00B977D2" w:rsidRPr="00D54CD6" w:rsidRDefault="00B977D2" w:rsidP="0073794C">
      <w:pPr>
        <w:spacing w:before="100" w:after="100" w:line="276" w:lineRule="auto"/>
        <w:rPr>
          <w:rStyle w:val="Hipervnculo"/>
          <w:color w:val="FF0000"/>
        </w:rPr>
      </w:pPr>
    </w:p>
    <w:p w:rsidR="00915AB2" w:rsidRPr="00BA42FD" w:rsidRDefault="00493729" w:rsidP="0073794C">
      <w:pPr>
        <w:pStyle w:val="Prrafodelista"/>
        <w:numPr>
          <w:ilvl w:val="0"/>
          <w:numId w:val="21"/>
        </w:numPr>
        <w:tabs>
          <w:tab w:val="left" w:pos="709"/>
        </w:tabs>
        <w:spacing w:before="100" w:after="100" w:line="276" w:lineRule="auto"/>
        <w:contextualSpacing w:val="0"/>
        <w:rPr>
          <w:b/>
          <w:color w:val="auto"/>
        </w:rPr>
      </w:pPr>
      <w:r w:rsidRPr="00BA42FD">
        <w:rPr>
          <w:b/>
          <w:color w:val="auto"/>
        </w:rPr>
        <w:t>OBJECTIUS DE COMUNICACIÓ</w:t>
      </w:r>
    </w:p>
    <w:p w:rsidR="001D4ABD" w:rsidRPr="00BA42FD" w:rsidRDefault="000A6A98" w:rsidP="0073794C">
      <w:pPr>
        <w:pStyle w:val="Prrafodelista"/>
        <w:numPr>
          <w:ilvl w:val="0"/>
          <w:numId w:val="31"/>
        </w:numPr>
        <w:tabs>
          <w:tab w:val="left" w:pos="709"/>
        </w:tabs>
        <w:spacing w:before="100" w:after="100" w:line="276" w:lineRule="auto"/>
        <w:ind w:left="714" w:hanging="357"/>
        <w:contextualSpacing w:val="0"/>
        <w:rPr>
          <w:color w:val="auto"/>
        </w:rPr>
      </w:pPr>
      <w:r w:rsidRPr="00BA42FD">
        <w:rPr>
          <w:color w:val="auto"/>
        </w:rPr>
        <w:t xml:space="preserve">Generar percepció ciutadana sobre el benefici social i econòmic </w:t>
      </w:r>
      <w:r w:rsidR="00D403DF" w:rsidRPr="00BA42FD">
        <w:rPr>
          <w:color w:val="auto"/>
        </w:rPr>
        <w:t xml:space="preserve">dels mercats </w:t>
      </w:r>
      <w:r w:rsidRPr="00BA42FD">
        <w:rPr>
          <w:color w:val="auto"/>
        </w:rPr>
        <w:t>i promoure l</w:t>
      </w:r>
      <w:r w:rsidR="00D403DF" w:rsidRPr="00BA42FD">
        <w:rPr>
          <w:color w:val="auto"/>
        </w:rPr>
        <w:t>a compra de proximitat</w:t>
      </w:r>
      <w:r w:rsidRPr="00BA42FD">
        <w:rPr>
          <w:color w:val="auto"/>
        </w:rPr>
        <w:t>.</w:t>
      </w:r>
    </w:p>
    <w:p w:rsidR="000A6A98" w:rsidRPr="00BA42FD" w:rsidRDefault="00400F59" w:rsidP="000A6A98">
      <w:pPr>
        <w:pStyle w:val="Prrafodelista"/>
        <w:numPr>
          <w:ilvl w:val="0"/>
          <w:numId w:val="31"/>
        </w:numPr>
        <w:tabs>
          <w:tab w:val="left" w:pos="709"/>
        </w:tabs>
        <w:spacing w:before="100" w:after="100" w:line="276" w:lineRule="auto"/>
        <w:ind w:left="714" w:hanging="357"/>
        <w:contextualSpacing w:val="0"/>
        <w:rPr>
          <w:color w:val="auto"/>
        </w:rPr>
      </w:pPr>
      <w:r w:rsidRPr="00BA42FD">
        <w:rPr>
          <w:color w:val="auto"/>
        </w:rPr>
        <w:t>Remarcar la qualitat, excel·lència i import</w:t>
      </w:r>
      <w:r w:rsidR="000A6A98" w:rsidRPr="00BA42FD">
        <w:rPr>
          <w:color w:val="auto"/>
        </w:rPr>
        <w:t>ància del</w:t>
      </w:r>
      <w:r w:rsidR="00BA42FD">
        <w:rPr>
          <w:color w:val="auto"/>
        </w:rPr>
        <w:t xml:space="preserve">s mercats </w:t>
      </w:r>
      <w:r w:rsidR="000A6A98" w:rsidRPr="00BA42FD">
        <w:rPr>
          <w:color w:val="auto"/>
        </w:rPr>
        <w:t>i posicionar-lo</w:t>
      </w:r>
      <w:r w:rsidR="00BA42FD">
        <w:rPr>
          <w:color w:val="auto"/>
        </w:rPr>
        <w:t>s</w:t>
      </w:r>
      <w:r w:rsidR="000A6A98" w:rsidRPr="00BA42FD">
        <w:rPr>
          <w:color w:val="auto"/>
        </w:rPr>
        <w:t xml:space="preserve"> com l’ànima dels barris. </w:t>
      </w:r>
    </w:p>
    <w:p w:rsidR="00076434" w:rsidRPr="00BA42FD" w:rsidRDefault="00076434" w:rsidP="0073794C">
      <w:pPr>
        <w:pStyle w:val="Prrafodelista"/>
        <w:numPr>
          <w:ilvl w:val="0"/>
          <w:numId w:val="31"/>
        </w:numPr>
        <w:tabs>
          <w:tab w:val="left" w:pos="709"/>
        </w:tabs>
        <w:spacing w:before="100" w:after="100" w:line="276" w:lineRule="auto"/>
        <w:ind w:left="714" w:hanging="357"/>
        <w:contextualSpacing w:val="0"/>
        <w:rPr>
          <w:color w:val="auto"/>
        </w:rPr>
      </w:pPr>
      <w:r w:rsidRPr="00BA42FD">
        <w:rPr>
          <w:color w:val="auto"/>
        </w:rPr>
        <w:t xml:space="preserve">Promoure un comerç responsable i sostenible, amb el foment del producte de qualitat, ecològic i sostenible de proximitat, així com la conscienciació dels consumidors i les consumidores sobre la responsabilitat que suposa l’acte d’anar a comprar. </w:t>
      </w:r>
    </w:p>
    <w:p w:rsidR="00BA42FD" w:rsidRDefault="00BA42FD" w:rsidP="0073794C">
      <w:pPr>
        <w:pStyle w:val="Prrafodelista"/>
        <w:numPr>
          <w:ilvl w:val="0"/>
          <w:numId w:val="31"/>
        </w:numPr>
        <w:tabs>
          <w:tab w:val="left" w:pos="709"/>
        </w:tabs>
        <w:spacing w:before="100" w:after="100" w:line="276" w:lineRule="auto"/>
        <w:ind w:left="714" w:hanging="357"/>
        <w:contextualSpacing w:val="0"/>
        <w:rPr>
          <w:color w:val="auto"/>
        </w:rPr>
      </w:pPr>
      <w:r>
        <w:rPr>
          <w:color w:val="auto"/>
        </w:rPr>
        <w:t>Obrir els mercats als barris. Que els mercats surtin</w:t>
      </w:r>
      <w:r w:rsidR="000E186F">
        <w:rPr>
          <w:color w:val="auto"/>
        </w:rPr>
        <w:t xml:space="preserve"> </w:t>
      </w:r>
      <w:r>
        <w:rPr>
          <w:color w:val="auto"/>
        </w:rPr>
        <w:t>al carrer i donin a conèixer els seus valor entre la ciutadania.</w:t>
      </w:r>
    </w:p>
    <w:p w:rsidR="00400F59" w:rsidRPr="00BA42FD" w:rsidRDefault="00400F59" w:rsidP="0073794C">
      <w:pPr>
        <w:pStyle w:val="Prrafodelista"/>
        <w:numPr>
          <w:ilvl w:val="0"/>
          <w:numId w:val="31"/>
        </w:numPr>
        <w:tabs>
          <w:tab w:val="left" w:pos="709"/>
        </w:tabs>
        <w:spacing w:before="100" w:after="100" w:line="276" w:lineRule="auto"/>
        <w:ind w:left="714" w:hanging="357"/>
        <w:contextualSpacing w:val="0"/>
        <w:rPr>
          <w:color w:val="auto"/>
        </w:rPr>
      </w:pPr>
      <w:r w:rsidRPr="00BA42FD">
        <w:rPr>
          <w:color w:val="auto"/>
        </w:rPr>
        <w:t xml:space="preserve">Generar consciència del patrimoni comercial i la seva aportació com a valor cultural, històric i de servei. </w:t>
      </w:r>
    </w:p>
    <w:p w:rsidR="00493729" w:rsidRPr="00BA42FD" w:rsidRDefault="00493729" w:rsidP="0073794C">
      <w:pPr>
        <w:pStyle w:val="Prrafodelista"/>
        <w:numPr>
          <w:ilvl w:val="0"/>
          <w:numId w:val="31"/>
        </w:numPr>
        <w:tabs>
          <w:tab w:val="left" w:pos="709"/>
        </w:tabs>
        <w:spacing w:before="100" w:after="100" w:line="276" w:lineRule="auto"/>
        <w:ind w:left="714" w:hanging="357"/>
        <w:contextualSpacing w:val="0"/>
        <w:rPr>
          <w:color w:val="auto"/>
        </w:rPr>
      </w:pPr>
      <w:r w:rsidRPr="00BA42FD">
        <w:rPr>
          <w:color w:val="auto"/>
        </w:rPr>
        <w:t>Reforçar el posicionament de l’Ajuntament de Barcelona en relació a la seva</w:t>
      </w:r>
      <w:r w:rsidR="00EE5F4D" w:rsidRPr="00BA42FD">
        <w:rPr>
          <w:color w:val="auto"/>
        </w:rPr>
        <w:t xml:space="preserve"> clara</w:t>
      </w:r>
      <w:r w:rsidRPr="00BA42FD">
        <w:rPr>
          <w:color w:val="auto"/>
        </w:rPr>
        <w:t xml:space="preserve"> aposta </w:t>
      </w:r>
      <w:r w:rsidR="00EE5F4D" w:rsidRPr="00BA42FD">
        <w:rPr>
          <w:color w:val="auto"/>
        </w:rPr>
        <w:t>pel comerç de proximitat, el consum responsable i una</w:t>
      </w:r>
      <w:r w:rsidRPr="00BA42FD">
        <w:rPr>
          <w:color w:val="auto"/>
        </w:rPr>
        <w:t xml:space="preserve"> ciutat </w:t>
      </w:r>
      <w:r w:rsidR="00EE5F4D" w:rsidRPr="00BA42FD">
        <w:rPr>
          <w:color w:val="auto"/>
        </w:rPr>
        <w:t xml:space="preserve">cohesionada i sostenible. </w:t>
      </w:r>
    </w:p>
    <w:p w:rsidR="00F003C0" w:rsidRPr="000E186F" w:rsidRDefault="00F003C0" w:rsidP="0073794C">
      <w:pPr>
        <w:pStyle w:val="Prrafodelista"/>
        <w:numPr>
          <w:ilvl w:val="0"/>
          <w:numId w:val="31"/>
        </w:numPr>
        <w:tabs>
          <w:tab w:val="left" w:pos="709"/>
        </w:tabs>
        <w:spacing w:before="100" w:after="100" w:line="276" w:lineRule="auto"/>
        <w:ind w:left="714" w:hanging="357"/>
        <w:contextualSpacing w:val="0"/>
        <w:rPr>
          <w:rStyle w:val="mce1"/>
          <w:color w:val="auto"/>
        </w:rPr>
      </w:pPr>
      <w:r w:rsidRPr="00BA42FD">
        <w:rPr>
          <w:rStyle w:val="mce1"/>
          <w:rFonts w:asciiTheme="minorHAnsi" w:hAnsiTheme="minorHAnsi" w:cstheme="minorHAnsi"/>
          <w:color w:val="auto"/>
          <w:lang w:eastAsia="es-ES"/>
        </w:rPr>
        <w:t>Reforçar el compromís dels comerciants amb el mercat i la xarxa: a partir de la construcció i difusió d’un discurs comú entre els diversos mercats de la ciutat i entre els mercats i el comerç de proximitat</w:t>
      </w:r>
      <w:r w:rsidR="00123B8D" w:rsidRPr="00BA42FD">
        <w:rPr>
          <w:rStyle w:val="mce1"/>
          <w:rFonts w:asciiTheme="minorHAnsi" w:hAnsiTheme="minorHAnsi" w:cstheme="minorHAnsi"/>
          <w:color w:val="auto"/>
          <w:lang w:eastAsia="es-ES"/>
        </w:rPr>
        <w:t>.</w:t>
      </w:r>
    </w:p>
    <w:p w:rsidR="000E186F" w:rsidRPr="00BA42FD" w:rsidRDefault="000E186F" w:rsidP="0073794C">
      <w:pPr>
        <w:pStyle w:val="Prrafodelista"/>
        <w:numPr>
          <w:ilvl w:val="0"/>
          <w:numId w:val="31"/>
        </w:numPr>
        <w:tabs>
          <w:tab w:val="left" w:pos="709"/>
        </w:tabs>
        <w:spacing w:before="100" w:after="100" w:line="276" w:lineRule="auto"/>
        <w:ind w:left="714" w:hanging="357"/>
        <w:contextualSpacing w:val="0"/>
        <w:rPr>
          <w:rStyle w:val="mce1"/>
          <w:color w:val="auto"/>
        </w:rPr>
      </w:pPr>
      <w:r>
        <w:rPr>
          <w:rStyle w:val="mce1"/>
          <w:color w:val="auto"/>
        </w:rPr>
        <w:t>Atreure clients als mercats.</w:t>
      </w:r>
    </w:p>
    <w:p w:rsidR="00493729" w:rsidRDefault="00493729" w:rsidP="0073794C">
      <w:pPr>
        <w:pStyle w:val="Prrafodelista"/>
        <w:tabs>
          <w:tab w:val="left" w:pos="709"/>
        </w:tabs>
        <w:spacing w:before="100" w:after="100" w:line="276" w:lineRule="auto"/>
        <w:contextualSpacing w:val="0"/>
        <w:rPr>
          <w:b/>
          <w:color w:val="FF0000"/>
        </w:rPr>
      </w:pPr>
    </w:p>
    <w:p w:rsidR="00F17964" w:rsidRDefault="00F17964" w:rsidP="0073794C">
      <w:pPr>
        <w:pStyle w:val="Prrafodelista"/>
        <w:tabs>
          <w:tab w:val="left" w:pos="709"/>
        </w:tabs>
        <w:spacing w:before="100" w:after="100" w:line="276" w:lineRule="auto"/>
        <w:contextualSpacing w:val="0"/>
        <w:rPr>
          <w:b/>
          <w:color w:val="FF0000"/>
        </w:rPr>
      </w:pPr>
    </w:p>
    <w:p w:rsidR="00F17964" w:rsidRDefault="00F17964" w:rsidP="0073794C">
      <w:pPr>
        <w:pStyle w:val="Prrafodelista"/>
        <w:tabs>
          <w:tab w:val="left" w:pos="709"/>
        </w:tabs>
        <w:spacing w:before="100" w:after="100" w:line="276" w:lineRule="auto"/>
        <w:contextualSpacing w:val="0"/>
        <w:rPr>
          <w:b/>
          <w:color w:val="FF0000"/>
        </w:rPr>
      </w:pPr>
    </w:p>
    <w:p w:rsidR="00F17964" w:rsidRDefault="00F17964" w:rsidP="0073794C">
      <w:pPr>
        <w:pStyle w:val="Prrafodelista"/>
        <w:tabs>
          <w:tab w:val="left" w:pos="709"/>
        </w:tabs>
        <w:spacing w:before="100" w:after="100" w:line="276" w:lineRule="auto"/>
        <w:contextualSpacing w:val="0"/>
        <w:rPr>
          <w:b/>
          <w:color w:val="FF0000"/>
        </w:rPr>
      </w:pPr>
    </w:p>
    <w:p w:rsidR="00A513F7" w:rsidRPr="00BA42FD" w:rsidRDefault="00A513F7" w:rsidP="0073794C">
      <w:pPr>
        <w:pStyle w:val="Prrafodelista"/>
        <w:tabs>
          <w:tab w:val="left" w:pos="709"/>
        </w:tabs>
        <w:spacing w:before="100" w:after="100" w:line="276" w:lineRule="auto"/>
        <w:contextualSpacing w:val="0"/>
        <w:rPr>
          <w:b/>
          <w:color w:val="auto"/>
        </w:rPr>
      </w:pPr>
    </w:p>
    <w:p w:rsidR="00493729" w:rsidRPr="00BA42FD" w:rsidRDefault="00493729" w:rsidP="0073794C">
      <w:pPr>
        <w:pStyle w:val="Prrafodelista"/>
        <w:numPr>
          <w:ilvl w:val="0"/>
          <w:numId w:val="21"/>
        </w:numPr>
        <w:tabs>
          <w:tab w:val="left" w:pos="709"/>
        </w:tabs>
        <w:spacing w:before="100" w:after="100" w:line="276" w:lineRule="auto"/>
        <w:contextualSpacing w:val="0"/>
        <w:rPr>
          <w:b/>
          <w:color w:val="auto"/>
        </w:rPr>
      </w:pPr>
      <w:r w:rsidRPr="00BA42FD">
        <w:rPr>
          <w:b/>
          <w:color w:val="auto"/>
        </w:rPr>
        <w:t>MISSATGES</w:t>
      </w:r>
      <w:r w:rsidR="00C3603E" w:rsidRPr="00BA42FD">
        <w:rPr>
          <w:b/>
          <w:color w:val="auto"/>
        </w:rPr>
        <w:t xml:space="preserve"> </w:t>
      </w:r>
      <w:r w:rsidR="004101EF" w:rsidRPr="00BA42FD">
        <w:rPr>
          <w:b/>
          <w:color w:val="auto"/>
        </w:rPr>
        <w:t>CLAU</w:t>
      </w:r>
    </w:p>
    <w:p w:rsidR="006D6E20" w:rsidRPr="00BA42FD" w:rsidRDefault="00076434" w:rsidP="0073794C">
      <w:pPr>
        <w:pStyle w:val="Prrafodelista"/>
        <w:numPr>
          <w:ilvl w:val="0"/>
          <w:numId w:val="37"/>
        </w:numPr>
        <w:tabs>
          <w:tab w:val="left" w:pos="709"/>
        </w:tabs>
        <w:spacing w:before="100" w:after="100" w:line="276" w:lineRule="auto"/>
        <w:contextualSpacing w:val="0"/>
        <w:rPr>
          <w:color w:val="auto"/>
        </w:rPr>
      </w:pPr>
      <w:r w:rsidRPr="00BA42FD">
        <w:rPr>
          <w:color w:val="auto"/>
        </w:rPr>
        <w:t>Els mercats de</w:t>
      </w:r>
      <w:r w:rsidR="00BA42FD">
        <w:rPr>
          <w:color w:val="auto"/>
        </w:rPr>
        <w:t>l</w:t>
      </w:r>
      <w:r w:rsidRPr="00BA42FD">
        <w:rPr>
          <w:color w:val="auto"/>
        </w:rPr>
        <w:t xml:space="preserve"> barri, com a motors econòmics de la ciutat, s</w:t>
      </w:r>
      <w:r w:rsidR="00C3603E" w:rsidRPr="00BA42FD">
        <w:rPr>
          <w:color w:val="auto"/>
        </w:rPr>
        <w:t xml:space="preserve">ón espais de trobada i de relacions bàsics per la convivència, </w:t>
      </w:r>
      <w:r w:rsidR="008879E2" w:rsidRPr="00BA42FD">
        <w:rPr>
          <w:color w:val="auto"/>
        </w:rPr>
        <w:t xml:space="preserve">vertebradors de valors associats a la sostenibilitat social, mediambiental i cultural. </w:t>
      </w:r>
      <w:r w:rsidRPr="00BA42FD">
        <w:rPr>
          <w:color w:val="auto"/>
        </w:rPr>
        <w:t xml:space="preserve"> </w:t>
      </w:r>
    </w:p>
    <w:p w:rsidR="00076434" w:rsidRPr="00BA42FD" w:rsidRDefault="00076434" w:rsidP="0073794C">
      <w:pPr>
        <w:pStyle w:val="Prrafodelista"/>
        <w:numPr>
          <w:ilvl w:val="0"/>
          <w:numId w:val="37"/>
        </w:numPr>
        <w:tabs>
          <w:tab w:val="left" w:pos="709"/>
        </w:tabs>
        <w:spacing w:before="100" w:after="100" w:line="276" w:lineRule="auto"/>
        <w:contextualSpacing w:val="0"/>
        <w:rPr>
          <w:color w:val="auto"/>
        </w:rPr>
      </w:pPr>
      <w:r w:rsidRPr="00BA42FD">
        <w:rPr>
          <w:color w:val="auto"/>
        </w:rPr>
        <w:t>Els mercats</w:t>
      </w:r>
      <w:r w:rsidR="00BA42FD">
        <w:rPr>
          <w:color w:val="auto"/>
        </w:rPr>
        <w:t xml:space="preserve"> </w:t>
      </w:r>
      <w:r w:rsidRPr="00BA42FD">
        <w:rPr>
          <w:color w:val="auto"/>
        </w:rPr>
        <w:t xml:space="preserve">de Barcelona proporcionen </w:t>
      </w:r>
      <w:r w:rsidR="00EE5F4D" w:rsidRPr="00BA42FD">
        <w:rPr>
          <w:color w:val="auto"/>
        </w:rPr>
        <w:t xml:space="preserve">un gran servei a la ciutat perquè ofereixen </w:t>
      </w:r>
      <w:r w:rsidRPr="00BA42FD">
        <w:rPr>
          <w:color w:val="auto"/>
        </w:rPr>
        <w:t xml:space="preserve">productes de qualitat, promouen l’economia i l’ocupació i vertebren l’articulació social dels barris. </w:t>
      </w:r>
    </w:p>
    <w:p w:rsidR="00076434" w:rsidRPr="00BA42FD" w:rsidRDefault="00076434" w:rsidP="0073794C">
      <w:pPr>
        <w:pStyle w:val="Prrafodelista"/>
        <w:numPr>
          <w:ilvl w:val="0"/>
          <w:numId w:val="37"/>
        </w:numPr>
        <w:tabs>
          <w:tab w:val="left" w:pos="709"/>
        </w:tabs>
        <w:spacing w:before="100" w:after="100" w:line="276" w:lineRule="auto"/>
        <w:contextualSpacing w:val="0"/>
        <w:rPr>
          <w:color w:val="auto"/>
        </w:rPr>
      </w:pPr>
      <w:r w:rsidRPr="00BA42FD">
        <w:rPr>
          <w:color w:val="auto"/>
        </w:rPr>
        <w:t xml:space="preserve">La compra de proximitat quotidiana és l’eix bàsic per mantenir el model de ciutat sostenible i responsable que volem. </w:t>
      </w:r>
    </w:p>
    <w:p w:rsidR="00C3603E" w:rsidRPr="00BA42FD" w:rsidRDefault="00C3603E" w:rsidP="0073794C">
      <w:pPr>
        <w:pStyle w:val="Prrafodelista"/>
        <w:numPr>
          <w:ilvl w:val="0"/>
          <w:numId w:val="37"/>
        </w:numPr>
        <w:tabs>
          <w:tab w:val="left" w:pos="709"/>
        </w:tabs>
        <w:spacing w:before="100" w:after="100" w:line="276" w:lineRule="auto"/>
        <w:contextualSpacing w:val="0"/>
        <w:rPr>
          <w:color w:val="auto"/>
        </w:rPr>
      </w:pPr>
      <w:r w:rsidRPr="00BA42FD">
        <w:rPr>
          <w:color w:val="auto"/>
        </w:rPr>
        <w:t xml:space="preserve">El comerç de proximitat aporta un paisatge urbà únic i singular, </w:t>
      </w:r>
      <w:proofErr w:type="spellStart"/>
      <w:r w:rsidRPr="00BA42FD">
        <w:rPr>
          <w:color w:val="auto"/>
        </w:rPr>
        <w:t>identitari</w:t>
      </w:r>
      <w:proofErr w:type="spellEnd"/>
      <w:r w:rsidRPr="00BA42FD">
        <w:rPr>
          <w:color w:val="auto"/>
        </w:rPr>
        <w:t xml:space="preserve"> de Barcelona</w:t>
      </w:r>
    </w:p>
    <w:p w:rsidR="00C3603E" w:rsidRPr="00BA42FD" w:rsidRDefault="00C3603E" w:rsidP="0073794C">
      <w:pPr>
        <w:pStyle w:val="Prrafodelista"/>
        <w:numPr>
          <w:ilvl w:val="0"/>
          <w:numId w:val="37"/>
        </w:numPr>
        <w:tabs>
          <w:tab w:val="left" w:pos="709"/>
        </w:tabs>
        <w:spacing w:before="100" w:after="100" w:line="276" w:lineRule="auto"/>
        <w:contextualSpacing w:val="0"/>
        <w:rPr>
          <w:color w:val="auto"/>
        </w:rPr>
      </w:pPr>
      <w:r w:rsidRPr="00BA42FD">
        <w:rPr>
          <w:color w:val="auto"/>
        </w:rPr>
        <w:t xml:space="preserve">Els comerciants són empresaris experts que ofereixen atenció personalitzada, bon tracte i seguiment al client. Són professionals responsables amb bones pràctiques ambientals. </w:t>
      </w:r>
    </w:p>
    <w:p w:rsidR="00EE5F4D" w:rsidRPr="00BA42FD" w:rsidRDefault="00EE5F4D" w:rsidP="0073794C">
      <w:pPr>
        <w:pStyle w:val="Prrafodelista"/>
        <w:numPr>
          <w:ilvl w:val="0"/>
          <w:numId w:val="37"/>
        </w:numPr>
        <w:tabs>
          <w:tab w:val="left" w:pos="709"/>
        </w:tabs>
        <w:spacing w:before="100" w:after="100" w:line="276" w:lineRule="auto"/>
        <w:contextualSpacing w:val="0"/>
        <w:rPr>
          <w:color w:val="auto"/>
        </w:rPr>
      </w:pPr>
      <w:r w:rsidRPr="00BA42FD">
        <w:rPr>
          <w:color w:val="auto"/>
        </w:rPr>
        <w:t>Tots som responsables de donar vida als barris.</w:t>
      </w:r>
    </w:p>
    <w:p w:rsidR="00A513F7" w:rsidRDefault="00A513F7" w:rsidP="0073794C">
      <w:pPr>
        <w:tabs>
          <w:tab w:val="left" w:pos="709"/>
        </w:tabs>
        <w:spacing w:before="100" w:after="100" w:line="276" w:lineRule="auto"/>
        <w:ind w:left="284"/>
        <w:rPr>
          <w:color w:val="auto"/>
        </w:rPr>
      </w:pPr>
    </w:p>
    <w:p w:rsidR="00BA42FD" w:rsidRPr="00BA42FD" w:rsidRDefault="00BA42FD" w:rsidP="0073794C">
      <w:pPr>
        <w:tabs>
          <w:tab w:val="left" w:pos="709"/>
        </w:tabs>
        <w:spacing w:before="100" w:after="100" w:line="276" w:lineRule="auto"/>
        <w:ind w:left="284"/>
        <w:rPr>
          <w:color w:val="auto"/>
        </w:rPr>
      </w:pPr>
    </w:p>
    <w:p w:rsidR="006D2B29" w:rsidRPr="00BA42FD" w:rsidRDefault="006D2B29" w:rsidP="006D2B29">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 xml:space="preserve">QUALITATS I </w:t>
      </w:r>
      <w:r w:rsidR="00EE5F4D" w:rsidRPr="00BA42FD">
        <w:rPr>
          <w:rFonts w:asciiTheme="minorHAnsi" w:hAnsiTheme="minorHAnsi" w:cstheme="minorHAnsi"/>
          <w:b/>
          <w:color w:val="auto"/>
          <w:szCs w:val="24"/>
        </w:rPr>
        <w:t>VALORS</w:t>
      </w:r>
      <w:r w:rsidRPr="00BA42FD">
        <w:rPr>
          <w:rFonts w:asciiTheme="minorHAnsi" w:hAnsiTheme="minorHAnsi" w:cstheme="minorHAnsi"/>
          <w:b/>
          <w:color w:val="auto"/>
          <w:szCs w:val="24"/>
        </w:rPr>
        <w:t xml:space="preserve"> DELS </w:t>
      </w:r>
      <w:r w:rsidR="00BA42FD">
        <w:rPr>
          <w:rFonts w:asciiTheme="minorHAnsi" w:hAnsiTheme="minorHAnsi" w:cstheme="minorHAnsi"/>
          <w:b/>
          <w:color w:val="auto"/>
          <w:szCs w:val="24"/>
        </w:rPr>
        <w:t>MERCATS</w:t>
      </w:r>
    </w:p>
    <w:p w:rsidR="006D2B29" w:rsidRPr="00BA42FD" w:rsidRDefault="006D2B29" w:rsidP="006D2B29">
      <w:pPr>
        <w:spacing w:before="100" w:after="100" w:line="276" w:lineRule="auto"/>
        <w:ind w:left="360"/>
        <w:rPr>
          <w:rFonts w:asciiTheme="minorHAnsi" w:hAnsiTheme="minorHAnsi" w:cstheme="minorHAnsi"/>
          <w:color w:val="auto"/>
        </w:rPr>
      </w:pPr>
      <w:r w:rsidRPr="00BA42FD">
        <w:rPr>
          <w:rFonts w:asciiTheme="minorHAnsi" w:hAnsiTheme="minorHAnsi" w:cstheme="minorHAnsi"/>
          <w:color w:val="auto"/>
        </w:rPr>
        <w:t xml:space="preserve">Qualitats: </w:t>
      </w:r>
    </w:p>
    <w:p w:rsidR="006D2B29" w:rsidRPr="00BA42FD" w:rsidRDefault="006D2B29" w:rsidP="006D2B29">
      <w:pPr>
        <w:pStyle w:val="Prrafodelista"/>
        <w:numPr>
          <w:ilvl w:val="0"/>
          <w:numId w:val="44"/>
        </w:numPr>
        <w:spacing w:before="100" w:after="100" w:line="276" w:lineRule="auto"/>
        <w:rPr>
          <w:rFonts w:asciiTheme="minorHAnsi" w:hAnsiTheme="minorHAnsi" w:cstheme="minorHAnsi"/>
          <w:color w:val="auto"/>
          <w:szCs w:val="24"/>
        </w:rPr>
      </w:pPr>
      <w:r w:rsidRPr="00BA42FD">
        <w:rPr>
          <w:rFonts w:asciiTheme="minorHAnsi" w:hAnsiTheme="minorHAnsi" w:cstheme="minorHAnsi"/>
          <w:color w:val="auto"/>
        </w:rPr>
        <w:t>Espai de generació de vivències i experiències úniques</w:t>
      </w:r>
    </w:p>
    <w:p w:rsidR="000A6A98" w:rsidRPr="00BA42FD" w:rsidRDefault="000A6A98" w:rsidP="006D2B29">
      <w:pPr>
        <w:pStyle w:val="Prrafodelista"/>
        <w:numPr>
          <w:ilvl w:val="0"/>
          <w:numId w:val="44"/>
        </w:numPr>
        <w:spacing w:before="100" w:after="100" w:line="276" w:lineRule="auto"/>
        <w:rPr>
          <w:rFonts w:asciiTheme="minorHAnsi" w:hAnsiTheme="minorHAnsi" w:cstheme="minorHAnsi"/>
          <w:color w:val="auto"/>
          <w:szCs w:val="24"/>
        </w:rPr>
      </w:pPr>
      <w:r w:rsidRPr="00BA42FD">
        <w:rPr>
          <w:rFonts w:asciiTheme="minorHAnsi" w:hAnsiTheme="minorHAnsi" w:cstheme="minorHAnsi"/>
          <w:color w:val="auto"/>
        </w:rPr>
        <w:t>Atenció personalitzada</w:t>
      </w:r>
    </w:p>
    <w:p w:rsidR="006D2B29" w:rsidRPr="00BA42FD" w:rsidRDefault="006D2B29" w:rsidP="006D2B29">
      <w:pPr>
        <w:pStyle w:val="Prrafodelista"/>
        <w:numPr>
          <w:ilvl w:val="0"/>
          <w:numId w:val="44"/>
        </w:numPr>
        <w:spacing w:before="100" w:after="100" w:line="276" w:lineRule="auto"/>
        <w:rPr>
          <w:rFonts w:asciiTheme="minorHAnsi" w:hAnsiTheme="minorHAnsi" w:cstheme="minorHAnsi"/>
          <w:color w:val="auto"/>
          <w:szCs w:val="24"/>
        </w:rPr>
      </w:pPr>
      <w:r w:rsidRPr="00BA42FD">
        <w:rPr>
          <w:rFonts w:asciiTheme="minorHAnsi" w:hAnsiTheme="minorHAnsi" w:cstheme="minorHAnsi"/>
          <w:color w:val="auto"/>
        </w:rPr>
        <w:t>Valor afegit</w:t>
      </w:r>
    </w:p>
    <w:p w:rsidR="006D2B29" w:rsidRPr="00BA42FD" w:rsidRDefault="006D2B29" w:rsidP="006D2B29">
      <w:pPr>
        <w:pStyle w:val="Prrafodelista"/>
        <w:numPr>
          <w:ilvl w:val="0"/>
          <w:numId w:val="44"/>
        </w:numPr>
        <w:spacing w:before="100" w:after="100" w:line="276" w:lineRule="auto"/>
        <w:rPr>
          <w:rFonts w:asciiTheme="minorHAnsi" w:hAnsiTheme="minorHAnsi" w:cstheme="minorHAnsi"/>
          <w:color w:val="auto"/>
          <w:szCs w:val="24"/>
        </w:rPr>
      </w:pPr>
      <w:r w:rsidRPr="00BA42FD">
        <w:rPr>
          <w:rFonts w:asciiTheme="minorHAnsi" w:hAnsiTheme="minorHAnsi" w:cstheme="minorHAnsi"/>
          <w:color w:val="auto"/>
        </w:rPr>
        <w:t>Formació d’hàbits d’alimentació saludable, gastronòmica i de seguretat alimentària</w:t>
      </w:r>
    </w:p>
    <w:p w:rsidR="006D2B29" w:rsidRPr="00805044" w:rsidRDefault="006D2B29" w:rsidP="006D2B29">
      <w:pPr>
        <w:pStyle w:val="Prrafodelista"/>
        <w:numPr>
          <w:ilvl w:val="0"/>
          <w:numId w:val="44"/>
        </w:numPr>
        <w:spacing w:before="100" w:after="100" w:line="276" w:lineRule="auto"/>
        <w:rPr>
          <w:rFonts w:asciiTheme="minorHAnsi" w:hAnsiTheme="minorHAnsi" w:cstheme="minorHAnsi"/>
          <w:color w:val="auto"/>
          <w:szCs w:val="24"/>
        </w:rPr>
      </w:pPr>
      <w:r w:rsidRPr="00BA42FD">
        <w:rPr>
          <w:rFonts w:asciiTheme="minorHAnsi" w:hAnsiTheme="minorHAnsi" w:cstheme="minorHAnsi"/>
          <w:color w:val="auto"/>
        </w:rPr>
        <w:t xml:space="preserve">Font de difusió del patrimoni agroalimentari català. </w:t>
      </w:r>
    </w:p>
    <w:p w:rsidR="00805044" w:rsidRPr="00C953E3" w:rsidRDefault="00805044" w:rsidP="000E186F">
      <w:pPr>
        <w:ind w:firstLine="567"/>
        <w:jc w:val="left"/>
        <w:rPr>
          <w:rFonts w:asciiTheme="minorHAnsi" w:eastAsia="Arial" w:hAnsiTheme="minorHAnsi"/>
        </w:rPr>
      </w:pPr>
      <w:r w:rsidRPr="00C953E3">
        <w:rPr>
          <w:rFonts w:asciiTheme="minorHAnsi" w:eastAsia="Arial" w:hAnsiTheme="minorHAnsi"/>
        </w:rPr>
        <w:t>Els valors que s’associen al</w:t>
      </w:r>
      <w:r>
        <w:rPr>
          <w:rFonts w:asciiTheme="minorHAnsi" w:eastAsia="Arial" w:hAnsiTheme="minorHAnsi"/>
        </w:rPr>
        <w:t>s M</w:t>
      </w:r>
      <w:r w:rsidRPr="00C953E3">
        <w:rPr>
          <w:rFonts w:asciiTheme="minorHAnsi" w:eastAsia="Arial" w:hAnsiTheme="minorHAnsi"/>
        </w:rPr>
        <w:t>ercat</w:t>
      </w:r>
      <w:r>
        <w:rPr>
          <w:rFonts w:asciiTheme="minorHAnsi" w:eastAsia="Arial" w:hAnsiTheme="minorHAnsi"/>
        </w:rPr>
        <w:t>s de Barcelona</w:t>
      </w:r>
      <w:r w:rsidRPr="00C953E3">
        <w:rPr>
          <w:rFonts w:asciiTheme="minorHAnsi" w:eastAsia="Arial" w:hAnsiTheme="minorHAnsi"/>
        </w:rPr>
        <w:t xml:space="preserve"> són:</w:t>
      </w:r>
    </w:p>
    <w:p w:rsidR="00805044" w:rsidRPr="00C953E3" w:rsidRDefault="00805044" w:rsidP="00805044">
      <w:pPr>
        <w:rPr>
          <w:rFonts w:asciiTheme="minorHAnsi" w:eastAsia="Arial" w:hAnsiTheme="minorHAnsi"/>
        </w:rPr>
      </w:pPr>
    </w:p>
    <w:p w:rsidR="00805044" w:rsidRPr="000E186F" w:rsidRDefault="00805044" w:rsidP="000E186F">
      <w:pPr>
        <w:pStyle w:val="Prrafodelista"/>
        <w:numPr>
          <w:ilvl w:val="0"/>
          <w:numId w:val="46"/>
        </w:numPr>
        <w:autoSpaceDE w:val="0"/>
        <w:autoSpaceDN w:val="0"/>
        <w:adjustRightInd w:val="0"/>
        <w:rPr>
          <w:rFonts w:asciiTheme="minorHAnsi" w:eastAsia="Arial" w:hAnsiTheme="minorHAnsi"/>
        </w:rPr>
      </w:pPr>
      <w:r w:rsidRPr="000E186F">
        <w:rPr>
          <w:rFonts w:asciiTheme="minorHAnsi" w:eastAsia="Arial" w:hAnsiTheme="minorHAnsi"/>
        </w:rPr>
        <w:t>Els productes</w:t>
      </w:r>
      <w:r w:rsidRPr="000E186F">
        <w:rPr>
          <w:rFonts w:asciiTheme="minorHAnsi" w:eastAsia="Arial" w:hAnsiTheme="minorHAnsi"/>
        </w:rPr>
        <w:tab/>
        <w:t>Fresc i local</w:t>
      </w:r>
    </w:p>
    <w:p w:rsidR="00805044" w:rsidRPr="00C953E3"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Qualitat i varietat</w:t>
      </w:r>
    </w:p>
    <w:p w:rsidR="00805044" w:rsidRPr="00C953E3"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Salut</w:t>
      </w:r>
    </w:p>
    <w:p w:rsidR="00805044" w:rsidRPr="000E186F" w:rsidRDefault="00805044" w:rsidP="000E186F">
      <w:pPr>
        <w:pStyle w:val="Prrafodelista"/>
        <w:numPr>
          <w:ilvl w:val="0"/>
          <w:numId w:val="46"/>
        </w:numPr>
        <w:autoSpaceDE w:val="0"/>
        <w:autoSpaceDN w:val="0"/>
        <w:adjustRightInd w:val="0"/>
        <w:rPr>
          <w:rFonts w:asciiTheme="minorHAnsi" w:eastAsia="Arial" w:hAnsiTheme="minorHAnsi"/>
        </w:rPr>
      </w:pPr>
      <w:r w:rsidRPr="000E186F">
        <w:rPr>
          <w:rFonts w:asciiTheme="minorHAnsi" w:eastAsia="Arial" w:hAnsiTheme="minorHAnsi"/>
        </w:rPr>
        <w:t xml:space="preserve">Els professionals </w:t>
      </w:r>
      <w:r w:rsidRPr="000E186F">
        <w:rPr>
          <w:rFonts w:asciiTheme="minorHAnsi" w:eastAsia="Arial" w:hAnsiTheme="minorHAnsi"/>
        </w:rPr>
        <w:tab/>
        <w:t>Especialistes</w:t>
      </w:r>
    </w:p>
    <w:p w:rsidR="00805044" w:rsidRPr="00C953E3"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Tracte personalitzat</w:t>
      </w:r>
    </w:p>
    <w:p w:rsidR="00805044" w:rsidRPr="00C953E3"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Relacionals/espai cívic</w:t>
      </w:r>
    </w:p>
    <w:p w:rsidR="00805044" w:rsidRPr="000E186F" w:rsidRDefault="00805044" w:rsidP="000E186F">
      <w:pPr>
        <w:pStyle w:val="Prrafodelista"/>
        <w:numPr>
          <w:ilvl w:val="0"/>
          <w:numId w:val="46"/>
        </w:numPr>
        <w:autoSpaceDE w:val="0"/>
        <w:autoSpaceDN w:val="0"/>
        <w:adjustRightInd w:val="0"/>
        <w:rPr>
          <w:rFonts w:asciiTheme="minorHAnsi" w:eastAsia="Arial" w:hAnsiTheme="minorHAnsi"/>
        </w:rPr>
      </w:pPr>
      <w:r w:rsidRPr="000E186F">
        <w:rPr>
          <w:rFonts w:asciiTheme="minorHAnsi" w:eastAsia="Arial" w:hAnsiTheme="minorHAnsi"/>
        </w:rPr>
        <w:t xml:space="preserve">L’espai </w:t>
      </w:r>
      <w:r w:rsidRPr="000E186F">
        <w:rPr>
          <w:rFonts w:asciiTheme="minorHAnsi" w:eastAsia="Arial" w:hAnsiTheme="minorHAnsi"/>
        </w:rPr>
        <w:tab/>
      </w:r>
      <w:r w:rsidRPr="000E186F">
        <w:rPr>
          <w:rFonts w:asciiTheme="minorHAnsi" w:eastAsia="Arial" w:hAnsiTheme="minorHAnsi"/>
        </w:rPr>
        <w:tab/>
        <w:t>Amb serveis</w:t>
      </w:r>
    </w:p>
    <w:p w:rsidR="00805044" w:rsidRPr="00C953E3"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Pròxim-sostenible</w:t>
      </w:r>
    </w:p>
    <w:p w:rsidR="00805044"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Patrimoni modernitzat</w:t>
      </w:r>
    </w:p>
    <w:p w:rsidR="00805044" w:rsidRPr="00C953E3" w:rsidRDefault="00805044" w:rsidP="00805044">
      <w:pPr>
        <w:autoSpaceDE w:val="0"/>
        <w:autoSpaceDN w:val="0"/>
        <w:adjustRightInd w:val="0"/>
        <w:ind w:left="2124" w:firstLine="708"/>
        <w:rPr>
          <w:rFonts w:asciiTheme="minorHAnsi" w:eastAsia="Arial" w:hAnsiTheme="minorHAnsi"/>
        </w:rPr>
      </w:pPr>
      <w:r>
        <w:rPr>
          <w:rFonts w:asciiTheme="minorHAnsi" w:eastAsia="Arial" w:hAnsiTheme="minorHAnsi"/>
        </w:rPr>
        <w:t>De qualitat</w:t>
      </w:r>
    </w:p>
    <w:p w:rsidR="00805044" w:rsidRPr="000E186F" w:rsidRDefault="00805044" w:rsidP="000E186F">
      <w:pPr>
        <w:pStyle w:val="Prrafodelista"/>
        <w:numPr>
          <w:ilvl w:val="0"/>
          <w:numId w:val="46"/>
        </w:numPr>
        <w:autoSpaceDE w:val="0"/>
        <w:autoSpaceDN w:val="0"/>
        <w:adjustRightInd w:val="0"/>
        <w:rPr>
          <w:rFonts w:asciiTheme="minorHAnsi" w:eastAsia="Arial" w:hAnsiTheme="minorHAnsi"/>
        </w:rPr>
      </w:pPr>
      <w:r w:rsidRPr="000E186F">
        <w:rPr>
          <w:rFonts w:asciiTheme="minorHAnsi" w:eastAsia="Arial" w:hAnsiTheme="minorHAnsi"/>
        </w:rPr>
        <w:t xml:space="preserve">En el territori </w:t>
      </w:r>
      <w:r w:rsidRPr="000E186F">
        <w:rPr>
          <w:rFonts w:asciiTheme="minorHAnsi" w:eastAsia="Arial" w:hAnsiTheme="minorHAnsi"/>
        </w:rPr>
        <w:tab/>
      </w:r>
      <w:proofErr w:type="spellStart"/>
      <w:r w:rsidRPr="000E186F">
        <w:rPr>
          <w:rFonts w:asciiTheme="minorHAnsi" w:eastAsia="Arial" w:hAnsiTheme="minorHAnsi"/>
        </w:rPr>
        <w:t>Cohesionador</w:t>
      </w:r>
      <w:proofErr w:type="spellEnd"/>
      <w:r w:rsidRPr="000E186F">
        <w:rPr>
          <w:rFonts w:asciiTheme="minorHAnsi" w:eastAsia="Arial" w:hAnsiTheme="minorHAnsi"/>
        </w:rPr>
        <w:t xml:space="preserve"> social/integrador</w:t>
      </w:r>
    </w:p>
    <w:p w:rsidR="00805044" w:rsidRPr="00C953E3"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Motor econòmic</w:t>
      </w:r>
    </w:p>
    <w:p w:rsidR="00805044" w:rsidRDefault="00805044" w:rsidP="00805044">
      <w:pPr>
        <w:autoSpaceDE w:val="0"/>
        <w:autoSpaceDN w:val="0"/>
        <w:adjustRightInd w:val="0"/>
        <w:ind w:left="2124" w:firstLine="708"/>
        <w:rPr>
          <w:rFonts w:asciiTheme="minorHAnsi" w:eastAsia="Arial" w:hAnsiTheme="minorHAnsi"/>
        </w:rPr>
      </w:pPr>
      <w:r w:rsidRPr="00C953E3">
        <w:rPr>
          <w:rFonts w:asciiTheme="minorHAnsi" w:eastAsia="Arial" w:hAnsiTheme="minorHAnsi"/>
        </w:rPr>
        <w:t>Xarxes comercials i socials</w:t>
      </w:r>
    </w:p>
    <w:p w:rsidR="00805044" w:rsidRDefault="00805044" w:rsidP="00805044">
      <w:pPr>
        <w:autoSpaceDE w:val="0"/>
        <w:autoSpaceDN w:val="0"/>
        <w:adjustRightInd w:val="0"/>
        <w:ind w:left="2124" w:firstLine="708"/>
        <w:rPr>
          <w:rFonts w:asciiTheme="minorHAnsi" w:eastAsia="Arial" w:hAnsiTheme="minorHAnsi"/>
        </w:rPr>
      </w:pPr>
      <w:r>
        <w:rPr>
          <w:rFonts w:asciiTheme="minorHAnsi" w:eastAsia="Arial" w:hAnsiTheme="minorHAnsi"/>
        </w:rPr>
        <w:t>Donen seguretat al barri</w:t>
      </w:r>
    </w:p>
    <w:p w:rsidR="00805044" w:rsidRPr="00C953E3" w:rsidRDefault="00805044" w:rsidP="00805044">
      <w:pPr>
        <w:autoSpaceDE w:val="0"/>
        <w:autoSpaceDN w:val="0"/>
        <w:adjustRightInd w:val="0"/>
        <w:ind w:left="2124" w:firstLine="708"/>
        <w:rPr>
          <w:rFonts w:asciiTheme="minorHAnsi" w:eastAsia="Arial" w:hAnsiTheme="minorHAnsi"/>
        </w:rPr>
      </w:pPr>
      <w:r>
        <w:rPr>
          <w:rFonts w:asciiTheme="minorHAnsi" w:eastAsia="Arial" w:hAnsiTheme="minorHAnsi"/>
        </w:rPr>
        <w:t xml:space="preserve"> </w:t>
      </w:r>
    </w:p>
    <w:p w:rsidR="00805044" w:rsidRPr="000E186F" w:rsidRDefault="00805044" w:rsidP="000E186F">
      <w:pPr>
        <w:pStyle w:val="Prrafodelista"/>
        <w:numPr>
          <w:ilvl w:val="0"/>
          <w:numId w:val="46"/>
        </w:numPr>
        <w:autoSpaceDE w:val="0"/>
        <w:autoSpaceDN w:val="0"/>
        <w:adjustRightInd w:val="0"/>
        <w:rPr>
          <w:rFonts w:asciiTheme="minorHAnsi" w:eastAsia="Arial" w:hAnsiTheme="minorHAnsi"/>
        </w:rPr>
      </w:pPr>
      <w:r w:rsidRPr="000E186F">
        <w:rPr>
          <w:rFonts w:asciiTheme="minorHAnsi" w:eastAsia="Arial" w:hAnsiTheme="minorHAnsi"/>
        </w:rPr>
        <w:t xml:space="preserve">Model Barcelona </w:t>
      </w:r>
      <w:r w:rsidRPr="000E186F">
        <w:rPr>
          <w:rFonts w:asciiTheme="minorHAnsi" w:eastAsia="Arial" w:hAnsiTheme="minorHAnsi"/>
        </w:rPr>
        <w:tab/>
        <w:t>Xarxa de 40 equipaments</w:t>
      </w:r>
    </w:p>
    <w:p w:rsidR="00805044" w:rsidRDefault="00805044" w:rsidP="00805044">
      <w:pPr>
        <w:ind w:left="2124" w:firstLine="708"/>
        <w:rPr>
          <w:rFonts w:asciiTheme="minorHAnsi" w:eastAsia="Arial" w:hAnsiTheme="minorHAnsi"/>
        </w:rPr>
      </w:pPr>
      <w:r w:rsidRPr="00C953E3">
        <w:rPr>
          <w:rFonts w:asciiTheme="minorHAnsi" w:eastAsia="Arial" w:hAnsiTheme="minorHAnsi"/>
        </w:rPr>
        <w:t>Referent internacional</w:t>
      </w:r>
    </w:p>
    <w:p w:rsidR="00805044" w:rsidRPr="00C953E3" w:rsidRDefault="00805044" w:rsidP="00805044">
      <w:pPr>
        <w:ind w:left="2124" w:firstLine="708"/>
        <w:rPr>
          <w:rFonts w:asciiTheme="minorHAnsi" w:eastAsia="Arial" w:hAnsiTheme="minorHAnsi"/>
        </w:rPr>
      </w:pPr>
    </w:p>
    <w:p w:rsidR="008879E2" w:rsidRPr="00BA42FD" w:rsidRDefault="006D2B29" w:rsidP="006D2B29">
      <w:pPr>
        <w:spacing w:before="100" w:after="100" w:line="276" w:lineRule="auto"/>
        <w:ind w:left="360"/>
        <w:rPr>
          <w:rFonts w:asciiTheme="minorHAnsi" w:hAnsiTheme="minorHAnsi" w:cstheme="minorHAnsi"/>
          <w:color w:val="auto"/>
        </w:rPr>
      </w:pPr>
      <w:r w:rsidRPr="00BA42FD">
        <w:rPr>
          <w:rFonts w:asciiTheme="minorHAnsi" w:hAnsiTheme="minorHAnsi" w:cstheme="minorHAnsi"/>
          <w:color w:val="auto"/>
        </w:rPr>
        <w:t>Valors</w:t>
      </w:r>
      <w:r w:rsidR="00D403DF" w:rsidRPr="00BA42FD">
        <w:rPr>
          <w:rFonts w:asciiTheme="minorHAnsi" w:hAnsiTheme="minorHAnsi" w:cstheme="minorHAnsi"/>
          <w:color w:val="auto"/>
        </w:rPr>
        <w:t xml:space="preserve"> del nostre model comerc</w:t>
      </w:r>
      <w:r w:rsidR="00BA42FD">
        <w:rPr>
          <w:rFonts w:asciiTheme="minorHAnsi" w:hAnsiTheme="minorHAnsi" w:cstheme="minorHAnsi"/>
          <w:color w:val="auto"/>
        </w:rPr>
        <w:t>ial</w:t>
      </w:r>
      <w:r w:rsidRPr="00BA42FD">
        <w:rPr>
          <w:rFonts w:asciiTheme="minorHAnsi" w:hAnsiTheme="minorHAnsi" w:cstheme="minorHAnsi"/>
          <w:color w:val="auto"/>
        </w:rPr>
        <w:t>: h</w:t>
      </w:r>
      <w:r w:rsidR="008879E2" w:rsidRPr="00BA42FD">
        <w:rPr>
          <w:rFonts w:asciiTheme="minorHAnsi" w:hAnsiTheme="minorHAnsi" w:cstheme="minorHAnsi"/>
          <w:color w:val="auto"/>
        </w:rPr>
        <w:t xml:space="preserve">onradesa, professionalitat, sostenibilitat, responsabilitat social, proximitat, diversitat, bon servei, </w:t>
      </w:r>
      <w:r w:rsidR="000A6A98" w:rsidRPr="00BA42FD">
        <w:rPr>
          <w:rFonts w:asciiTheme="minorHAnsi" w:hAnsiTheme="minorHAnsi" w:cstheme="minorHAnsi"/>
          <w:color w:val="auto"/>
        </w:rPr>
        <w:t>comunitat, etc.</w:t>
      </w:r>
    </w:p>
    <w:p w:rsidR="00A513F7" w:rsidRDefault="00A513F7" w:rsidP="008879E2">
      <w:pPr>
        <w:spacing w:before="100" w:after="100" w:line="276" w:lineRule="auto"/>
        <w:ind w:left="360"/>
        <w:rPr>
          <w:rFonts w:asciiTheme="minorHAnsi" w:hAnsiTheme="minorHAnsi" w:cstheme="minorHAnsi"/>
          <w:color w:val="auto"/>
        </w:rPr>
      </w:pPr>
    </w:p>
    <w:p w:rsidR="00BA42FD" w:rsidRPr="00BA42FD" w:rsidRDefault="00BA42FD" w:rsidP="008879E2">
      <w:pPr>
        <w:spacing w:before="100" w:after="100" w:line="276" w:lineRule="auto"/>
        <w:ind w:left="360"/>
        <w:rPr>
          <w:rFonts w:asciiTheme="minorHAnsi" w:hAnsiTheme="minorHAnsi" w:cstheme="minorHAnsi"/>
          <w:color w:val="auto"/>
        </w:rPr>
      </w:pPr>
    </w:p>
    <w:p w:rsidR="004101EF" w:rsidRPr="00BA42FD" w:rsidRDefault="004101EF" w:rsidP="0073794C">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PÚBLIC OBJECTIU</w:t>
      </w:r>
    </w:p>
    <w:p w:rsidR="004101EF" w:rsidRPr="00BA42FD" w:rsidRDefault="0078073C" w:rsidP="0073794C">
      <w:pPr>
        <w:pStyle w:val="Prrafodelista"/>
        <w:numPr>
          <w:ilvl w:val="0"/>
          <w:numId w:val="39"/>
        </w:numPr>
        <w:spacing w:before="100" w:after="100" w:line="276" w:lineRule="auto"/>
        <w:contextualSpacing w:val="0"/>
        <w:rPr>
          <w:rFonts w:asciiTheme="minorHAnsi" w:hAnsiTheme="minorHAnsi" w:cstheme="minorHAnsi"/>
          <w:color w:val="auto"/>
        </w:rPr>
      </w:pPr>
      <w:r>
        <w:rPr>
          <w:rFonts w:asciiTheme="minorHAnsi" w:hAnsiTheme="minorHAnsi" w:cstheme="minorHAnsi"/>
          <w:color w:val="auto"/>
        </w:rPr>
        <w:t>Els veïns dels barris de l’entorn dels mercats i l</w:t>
      </w:r>
      <w:r w:rsidR="004101EF" w:rsidRPr="00BA42FD">
        <w:rPr>
          <w:rFonts w:asciiTheme="minorHAnsi" w:hAnsiTheme="minorHAnsi" w:cstheme="minorHAnsi"/>
          <w:color w:val="auto"/>
        </w:rPr>
        <w:t>a ciutadania</w:t>
      </w:r>
      <w:r>
        <w:rPr>
          <w:rFonts w:asciiTheme="minorHAnsi" w:hAnsiTheme="minorHAnsi" w:cstheme="minorHAnsi"/>
          <w:color w:val="auto"/>
        </w:rPr>
        <w:t xml:space="preserve"> en general</w:t>
      </w:r>
      <w:r w:rsidR="004101EF" w:rsidRPr="00BA42FD">
        <w:rPr>
          <w:rFonts w:asciiTheme="minorHAnsi" w:hAnsiTheme="minorHAnsi" w:cstheme="minorHAnsi"/>
          <w:color w:val="auto"/>
        </w:rPr>
        <w:t>: compradors</w:t>
      </w:r>
      <w:r w:rsidR="000E186F">
        <w:rPr>
          <w:rFonts w:asciiTheme="minorHAnsi" w:hAnsiTheme="minorHAnsi" w:cstheme="minorHAnsi"/>
          <w:color w:val="auto"/>
        </w:rPr>
        <w:t>,</w:t>
      </w:r>
      <w:r w:rsidR="004101EF" w:rsidRPr="00BA42FD">
        <w:rPr>
          <w:rFonts w:asciiTheme="minorHAnsi" w:hAnsiTheme="minorHAnsi" w:cstheme="minorHAnsi"/>
          <w:color w:val="auto"/>
        </w:rPr>
        <w:t xml:space="preserve"> consumidors</w:t>
      </w:r>
      <w:r w:rsidR="000E186F">
        <w:rPr>
          <w:rFonts w:asciiTheme="minorHAnsi" w:hAnsiTheme="minorHAnsi" w:cstheme="minorHAnsi"/>
          <w:color w:val="auto"/>
        </w:rPr>
        <w:t xml:space="preserve"> </w:t>
      </w:r>
    </w:p>
    <w:p w:rsidR="004101EF" w:rsidRPr="00BA42FD" w:rsidRDefault="004101EF" w:rsidP="0073794C">
      <w:pPr>
        <w:pStyle w:val="Prrafodelista"/>
        <w:numPr>
          <w:ilvl w:val="0"/>
          <w:numId w:val="39"/>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Comerciants</w:t>
      </w:r>
      <w:r w:rsidR="0078073C">
        <w:rPr>
          <w:rFonts w:asciiTheme="minorHAnsi" w:hAnsiTheme="minorHAnsi" w:cstheme="minorHAnsi"/>
          <w:color w:val="auto"/>
        </w:rPr>
        <w:t xml:space="preserve"> i</w:t>
      </w:r>
      <w:r w:rsidRPr="00BA42FD">
        <w:rPr>
          <w:rFonts w:asciiTheme="minorHAnsi" w:hAnsiTheme="minorHAnsi" w:cstheme="minorHAnsi"/>
          <w:color w:val="auto"/>
        </w:rPr>
        <w:t xml:space="preserve"> paradistes</w:t>
      </w:r>
    </w:p>
    <w:p w:rsidR="00354D98" w:rsidRPr="00BA42FD" w:rsidRDefault="00354D98" w:rsidP="0073794C">
      <w:pPr>
        <w:tabs>
          <w:tab w:val="left" w:pos="709"/>
        </w:tabs>
        <w:spacing w:before="100" w:after="100" w:line="276" w:lineRule="auto"/>
        <w:ind w:left="284"/>
        <w:rPr>
          <w:color w:val="auto"/>
        </w:rPr>
      </w:pPr>
    </w:p>
    <w:p w:rsidR="00A513F7" w:rsidRPr="00BA42FD" w:rsidRDefault="00A513F7" w:rsidP="0073794C">
      <w:pPr>
        <w:tabs>
          <w:tab w:val="left" w:pos="709"/>
        </w:tabs>
        <w:spacing w:before="100" w:after="100" w:line="276" w:lineRule="auto"/>
        <w:ind w:left="284"/>
        <w:rPr>
          <w:color w:val="auto"/>
        </w:rPr>
      </w:pPr>
    </w:p>
    <w:p w:rsidR="005F6761" w:rsidRPr="00BA42FD" w:rsidRDefault="004C7A66" w:rsidP="0073794C">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ENCÀRREC</w:t>
      </w:r>
    </w:p>
    <w:p w:rsidR="005F6761" w:rsidRPr="00BA42FD" w:rsidRDefault="00972F9B" w:rsidP="0073794C">
      <w:pPr>
        <w:spacing w:before="100" w:after="100" w:line="276" w:lineRule="auto"/>
        <w:rPr>
          <w:rFonts w:asciiTheme="minorHAnsi" w:hAnsiTheme="minorHAnsi" w:cstheme="minorHAnsi"/>
          <w:color w:val="auto"/>
        </w:rPr>
      </w:pPr>
      <w:r w:rsidRPr="00BA42FD">
        <w:rPr>
          <w:rFonts w:asciiTheme="minorHAnsi" w:hAnsiTheme="minorHAnsi" w:cstheme="minorHAnsi"/>
          <w:color w:val="auto"/>
        </w:rPr>
        <w:t xml:space="preserve"> </w:t>
      </w:r>
    </w:p>
    <w:p w:rsidR="00321A49" w:rsidRPr="00BA42FD" w:rsidRDefault="004101EF" w:rsidP="0073794C">
      <w:pPr>
        <w:pStyle w:val="Prrafodelista"/>
        <w:numPr>
          <w:ilvl w:val="0"/>
          <w:numId w:val="42"/>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C</w:t>
      </w:r>
      <w:r w:rsidR="007B49CD" w:rsidRPr="00BA42FD">
        <w:rPr>
          <w:rFonts w:asciiTheme="minorHAnsi" w:hAnsiTheme="minorHAnsi" w:cstheme="minorHAnsi"/>
          <w:color w:val="auto"/>
        </w:rPr>
        <w:t xml:space="preserve">onceptualització, disseny i </w:t>
      </w:r>
      <w:proofErr w:type="spellStart"/>
      <w:r w:rsidR="007B49CD" w:rsidRPr="00BA42FD">
        <w:rPr>
          <w:rFonts w:asciiTheme="minorHAnsi" w:hAnsiTheme="minorHAnsi" w:cstheme="minorHAnsi"/>
          <w:i/>
          <w:color w:val="auto"/>
        </w:rPr>
        <w:t>claim</w:t>
      </w:r>
      <w:proofErr w:type="spellEnd"/>
      <w:r w:rsidR="007B49CD" w:rsidRPr="00BA42FD">
        <w:rPr>
          <w:rFonts w:asciiTheme="minorHAnsi" w:hAnsiTheme="minorHAnsi" w:cstheme="minorHAnsi"/>
          <w:color w:val="auto"/>
        </w:rPr>
        <w:t xml:space="preserve"> </w:t>
      </w:r>
      <w:r w:rsidRPr="00BA42FD">
        <w:rPr>
          <w:rFonts w:asciiTheme="minorHAnsi" w:hAnsiTheme="minorHAnsi" w:cstheme="minorHAnsi"/>
          <w:color w:val="auto"/>
        </w:rPr>
        <w:t>d’</w:t>
      </w:r>
      <w:r w:rsidR="00076434" w:rsidRPr="00BA42FD">
        <w:rPr>
          <w:rFonts w:asciiTheme="minorHAnsi" w:hAnsiTheme="minorHAnsi" w:cstheme="minorHAnsi"/>
          <w:color w:val="auto"/>
        </w:rPr>
        <w:t>una campanya de promoció del</w:t>
      </w:r>
      <w:r w:rsidR="00BA42FD">
        <w:rPr>
          <w:rFonts w:asciiTheme="minorHAnsi" w:hAnsiTheme="minorHAnsi" w:cstheme="minorHAnsi"/>
          <w:color w:val="auto"/>
        </w:rPr>
        <w:t>s mercats</w:t>
      </w:r>
      <w:r w:rsidR="003C59EC">
        <w:rPr>
          <w:rFonts w:asciiTheme="minorHAnsi" w:hAnsiTheme="minorHAnsi" w:cstheme="minorHAnsi"/>
          <w:color w:val="auto"/>
        </w:rPr>
        <w:t xml:space="preserve"> com a eixos centrals dinamitzadors del territori.</w:t>
      </w:r>
    </w:p>
    <w:p w:rsidR="003C59EC" w:rsidRDefault="003C59EC" w:rsidP="0073794C">
      <w:pPr>
        <w:spacing w:before="100" w:after="100" w:line="276" w:lineRule="auto"/>
        <w:ind w:left="720"/>
        <w:rPr>
          <w:rFonts w:asciiTheme="minorHAnsi" w:hAnsiTheme="minorHAnsi" w:cstheme="minorHAnsi"/>
          <w:color w:val="auto"/>
        </w:rPr>
      </w:pPr>
    </w:p>
    <w:p w:rsidR="004648B1" w:rsidRPr="00BA42FD" w:rsidRDefault="004648B1" w:rsidP="0073794C">
      <w:pPr>
        <w:spacing w:before="100" w:after="100" w:line="276" w:lineRule="auto"/>
        <w:ind w:left="720"/>
        <w:rPr>
          <w:rFonts w:asciiTheme="minorHAnsi" w:hAnsiTheme="minorHAnsi" w:cstheme="minorHAnsi"/>
          <w:color w:val="auto"/>
        </w:rPr>
      </w:pPr>
      <w:r w:rsidRPr="00BA42FD">
        <w:rPr>
          <w:rFonts w:asciiTheme="minorHAnsi" w:hAnsiTheme="minorHAnsi" w:cstheme="minorHAnsi"/>
          <w:color w:val="auto"/>
        </w:rPr>
        <w:t xml:space="preserve">Ha de tractar-se d’una campanya integrada amb mitjans tant online com </w:t>
      </w:r>
      <w:proofErr w:type="spellStart"/>
      <w:r w:rsidRPr="00BA42FD">
        <w:rPr>
          <w:rFonts w:asciiTheme="minorHAnsi" w:hAnsiTheme="minorHAnsi" w:cstheme="minorHAnsi"/>
          <w:color w:val="auto"/>
        </w:rPr>
        <w:t>offline</w:t>
      </w:r>
      <w:proofErr w:type="spellEnd"/>
      <w:r w:rsidRPr="00BA42FD">
        <w:rPr>
          <w:rFonts w:asciiTheme="minorHAnsi" w:hAnsiTheme="minorHAnsi" w:cstheme="minorHAnsi"/>
          <w:color w:val="auto"/>
        </w:rPr>
        <w:t xml:space="preserve"> que inclogui:</w:t>
      </w:r>
    </w:p>
    <w:p w:rsidR="00B176A1" w:rsidRPr="00BA42FD" w:rsidRDefault="004648B1" w:rsidP="0073794C">
      <w:pPr>
        <w:pStyle w:val="Prrafodelista"/>
        <w:numPr>
          <w:ilvl w:val="1"/>
          <w:numId w:val="21"/>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 xml:space="preserve">Acció </w:t>
      </w:r>
      <w:r w:rsidR="00B176A1" w:rsidRPr="00BA42FD">
        <w:rPr>
          <w:rFonts w:asciiTheme="minorHAnsi" w:hAnsiTheme="minorHAnsi" w:cstheme="minorHAnsi"/>
          <w:color w:val="auto"/>
        </w:rPr>
        <w:t xml:space="preserve">de </w:t>
      </w:r>
      <w:r w:rsidRPr="00BA42FD">
        <w:rPr>
          <w:rFonts w:asciiTheme="minorHAnsi" w:hAnsiTheme="minorHAnsi" w:cstheme="minorHAnsi"/>
          <w:color w:val="auto"/>
        </w:rPr>
        <w:t>llançament</w:t>
      </w:r>
      <w:r w:rsidR="00B176A1" w:rsidRPr="00BA42FD">
        <w:rPr>
          <w:rFonts w:asciiTheme="minorHAnsi" w:hAnsiTheme="minorHAnsi" w:cstheme="minorHAnsi"/>
          <w:color w:val="auto"/>
        </w:rPr>
        <w:t xml:space="preserve"> i accions de promoció </w:t>
      </w:r>
      <w:r w:rsidR="003C59EC">
        <w:rPr>
          <w:rFonts w:asciiTheme="minorHAnsi" w:hAnsiTheme="minorHAnsi" w:cstheme="minorHAnsi"/>
          <w:color w:val="auto"/>
        </w:rPr>
        <w:t xml:space="preserve">dels </w:t>
      </w:r>
      <w:r w:rsidR="00B176A1" w:rsidRPr="00BA42FD">
        <w:rPr>
          <w:rFonts w:asciiTheme="minorHAnsi" w:hAnsiTheme="minorHAnsi" w:cstheme="minorHAnsi"/>
          <w:color w:val="auto"/>
        </w:rPr>
        <w:t>mercats</w:t>
      </w:r>
    </w:p>
    <w:p w:rsidR="004648B1" w:rsidRPr="00BA42FD" w:rsidRDefault="004648B1" w:rsidP="0073794C">
      <w:pPr>
        <w:pStyle w:val="Prrafodelista"/>
        <w:numPr>
          <w:ilvl w:val="1"/>
          <w:numId w:val="21"/>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Campanya de mitjans: TV, Ràdio i Premsa escrita i digital</w:t>
      </w:r>
    </w:p>
    <w:p w:rsidR="004648B1" w:rsidRPr="00BA42FD" w:rsidRDefault="004648B1" w:rsidP="0073794C">
      <w:pPr>
        <w:pStyle w:val="Prrafodelista"/>
        <w:numPr>
          <w:ilvl w:val="1"/>
          <w:numId w:val="21"/>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Campanya online</w:t>
      </w:r>
    </w:p>
    <w:p w:rsidR="004648B1" w:rsidRDefault="004648B1" w:rsidP="0073794C">
      <w:pPr>
        <w:pStyle w:val="Prrafodelista"/>
        <w:numPr>
          <w:ilvl w:val="1"/>
          <w:numId w:val="21"/>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Campanya exterior</w:t>
      </w:r>
      <w:r w:rsidR="008B3F3C" w:rsidRPr="00BA42FD">
        <w:rPr>
          <w:rFonts w:asciiTheme="minorHAnsi" w:hAnsiTheme="minorHAnsi" w:cstheme="minorHAnsi"/>
          <w:color w:val="auto"/>
        </w:rPr>
        <w:t xml:space="preserve">, </w:t>
      </w:r>
      <w:r w:rsidR="003C59EC">
        <w:rPr>
          <w:rFonts w:asciiTheme="minorHAnsi" w:hAnsiTheme="minorHAnsi" w:cstheme="minorHAnsi"/>
          <w:color w:val="auto"/>
        </w:rPr>
        <w:t xml:space="preserve">al territori, </w:t>
      </w:r>
      <w:r w:rsidRPr="00BA42FD">
        <w:rPr>
          <w:rFonts w:asciiTheme="minorHAnsi" w:hAnsiTheme="minorHAnsi" w:cstheme="minorHAnsi"/>
          <w:color w:val="auto"/>
        </w:rPr>
        <w:t>i dins dels mercats</w:t>
      </w:r>
    </w:p>
    <w:p w:rsidR="003C59EC" w:rsidRPr="00BA42FD" w:rsidRDefault="003C59EC" w:rsidP="003C59EC">
      <w:pPr>
        <w:pStyle w:val="Prrafodelista"/>
        <w:spacing w:before="100" w:after="100" w:line="276" w:lineRule="auto"/>
        <w:ind w:left="1440"/>
        <w:contextualSpacing w:val="0"/>
        <w:rPr>
          <w:rFonts w:asciiTheme="minorHAnsi" w:hAnsiTheme="minorHAnsi" w:cstheme="minorHAnsi"/>
          <w:color w:val="auto"/>
        </w:rPr>
      </w:pPr>
    </w:p>
    <w:p w:rsidR="004101EF" w:rsidRPr="00BA42FD" w:rsidRDefault="004101EF" w:rsidP="0073794C">
      <w:pPr>
        <w:pStyle w:val="Prrafodelista"/>
        <w:numPr>
          <w:ilvl w:val="0"/>
          <w:numId w:val="42"/>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 xml:space="preserve">Desenvolupament d’una imatge gràfica genèrica d’aquesta campanya per utilitzar off i on </w:t>
      </w:r>
      <w:proofErr w:type="spellStart"/>
      <w:r w:rsidRPr="00BA42FD">
        <w:rPr>
          <w:rFonts w:asciiTheme="minorHAnsi" w:hAnsiTheme="minorHAnsi" w:cstheme="minorHAnsi"/>
          <w:color w:val="auto"/>
        </w:rPr>
        <w:t>line</w:t>
      </w:r>
      <w:proofErr w:type="spellEnd"/>
      <w:r w:rsidRPr="00BA42FD">
        <w:rPr>
          <w:rFonts w:asciiTheme="minorHAnsi" w:hAnsiTheme="minorHAnsi" w:cstheme="minorHAnsi"/>
          <w:color w:val="auto"/>
        </w:rPr>
        <w:t xml:space="preserve"> </w:t>
      </w:r>
    </w:p>
    <w:p w:rsidR="0073794C" w:rsidRPr="00BA42FD" w:rsidRDefault="0073794C" w:rsidP="0073794C">
      <w:pPr>
        <w:pStyle w:val="Prrafodelista"/>
        <w:spacing w:before="100" w:after="100" w:line="276" w:lineRule="auto"/>
        <w:contextualSpacing w:val="0"/>
        <w:rPr>
          <w:rFonts w:asciiTheme="minorHAnsi" w:hAnsiTheme="minorHAnsi" w:cstheme="minorHAnsi"/>
          <w:color w:val="auto"/>
        </w:rPr>
      </w:pPr>
    </w:p>
    <w:p w:rsidR="00076434" w:rsidRDefault="004101EF" w:rsidP="0073794C">
      <w:pPr>
        <w:pStyle w:val="Prrafodelista"/>
        <w:numPr>
          <w:ilvl w:val="0"/>
          <w:numId w:val="42"/>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 xml:space="preserve">Definir l’estratègia i el Pla de Mitjans adreçat al conjunt de la ciutadania per comunicar i assolir els objectius esmentats. </w:t>
      </w:r>
    </w:p>
    <w:p w:rsidR="003C59EC" w:rsidRPr="003C59EC" w:rsidRDefault="003C59EC" w:rsidP="003C59EC">
      <w:pPr>
        <w:pStyle w:val="Prrafodelista"/>
        <w:rPr>
          <w:rFonts w:asciiTheme="minorHAnsi" w:hAnsiTheme="minorHAnsi" w:cstheme="minorHAnsi"/>
          <w:color w:val="auto"/>
        </w:rPr>
      </w:pPr>
    </w:p>
    <w:p w:rsidR="003C59EC" w:rsidRDefault="003C59EC" w:rsidP="0073794C">
      <w:pPr>
        <w:pStyle w:val="Prrafodelista"/>
        <w:numPr>
          <w:ilvl w:val="0"/>
          <w:numId w:val="42"/>
        </w:numPr>
        <w:spacing w:before="100" w:after="100" w:line="276" w:lineRule="auto"/>
        <w:contextualSpacing w:val="0"/>
        <w:rPr>
          <w:rFonts w:asciiTheme="minorHAnsi" w:hAnsiTheme="minorHAnsi" w:cstheme="minorHAnsi"/>
          <w:color w:val="auto"/>
        </w:rPr>
      </w:pPr>
      <w:r>
        <w:rPr>
          <w:rFonts w:asciiTheme="minorHAnsi" w:hAnsiTheme="minorHAnsi" w:cstheme="minorHAnsi"/>
          <w:color w:val="auto"/>
        </w:rPr>
        <w:t>Definir accions concretes de promoció dels mercats en el territori: els mercats surten al carrer</w:t>
      </w:r>
    </w:p>
    <w:p w:rsidR="003C59EC" w:rsidRPr="003C59EC" w:rsidRDefault="003C59EC" w:rsidP="003C59EC">
      <w:pPr>
        <w:pStyle w:val="Prrafodelista"/>
        <w:rPr>
          <w:rFonts w:asciiTheme="minorHAnsi" w:hAnsiTheme="minorHAnsi" w:cstheme="minorHAnsi"/>
          <w:color w:val="auto"/>
        </w:rPr>
      </w:pPr>
    </w:p>
    <w:p w:rsidR="003C59EC" w:rsidRDefault="003C59EC" w:rsidP="003C59EC">
      <w:pPr>
        <w:pStyle w:val="Prrafodelista"/>
        <w:numPr>
          <w:ilvl w:val="1"/>
          <w:numId w:val="42"/>
        </w:numPr>
        <w:spacing w:before="100" w:after="100" w:line="276" w:lineRule="auto"/>
        <w:contextualSpacing w:val="0"/>
        <w:rPr>
          <w:rFonts w:asciiTheme="minorHAnsi" w:hAnsiTheme="minorHAnsi" w:cstheme="minorHAnsi"/>
          <w:color w:val="auto"/>
        </w:rPr>
      </w:pPr>
      <w:r>
        <w:rPr>
          <w:rFonts w:asciiTheme="minorHAnsi" w:hAnsiTheme="minorHAnsi" w:cstheme="minorHAnsi"/>
          <w:color w:val="auto"/>
        </w:rPr>
        <w:t>Fires de productes i gastronòmiques juntament amb els comerços de l’entorn, al barris.</w:t>
      </w:r>
    </w:p>
    <w:p w:rsidR="003C59EC" w:rsidRDefault="003C59EC" w:rsidP="003C59EC">
      <w:pPr>
        <w:pStyle w:val="Prrafodelista"/>
        <w:numPr>
          <w:ilvl w:val="1"/>
          <w:numId w:val="42"/>
        </w:numPr>
        <w:spacing w:before="100" w:after="100" w:line="276" w:lineRule="auto"/>
        <w:contextualSpacing w:val="0"/>
        <w:rPr>
          <w:rFonts w:asciiTheme="minorHAnsi" w:hAnsiTheme="minorHAnsi" w:cstheme="minorHAnsi"/>
          <w:color w:val="auto"/>
        </w:rPr>
      </w:pPr>
      <w:r>
        <w:rPr>
          <w:rFonts w:asciiTheme="minorHAnsi" w:hAnsiTheme="minorHAnsi" w:cstheme="minorHAnsi"/>
          <w:color w:val="auto"/>
        </w:rPr>
        <w:t>Activitats de dinamització en col·laboració amb les entitats de l’entorn dels mercats.</w:t>
      </w:r>
    </w:p>
    <w:p w:rsidR="003C59EC" w:rsidRDefault="003C59EC" w:rsidP="003C59EC">
      <w:pPr>
        <w:pStyle w:val="Prrafodelista"/>
        <w:numPr>
          <w:ilvl w:val="1"/>
          <w:numId w:val="42"/>
        </w:numPr>
        <w:spacing w:before="100" w:after="100" w:line="276" w:lineRule="auto"/>
        <w:contextualSpacing w:val="0"/>
        <w:rPr>
          <w:rFonts w:asciiTheme="minorHAnsi" w:hAnsiTheme="minorHAnsi" w:cstheme="minorHAnsi"/>
          <w:color w:val="auto"/>
        </w:rPr>
      </w:pPr>
      <w:r>
        <w:rPr>
          <w:rFonts w:asciiTheme="minorHAnsi" w:hAnsiTheme="minorHAnsi" w:cstheme="minorHAnsi"/>
          <w:color w:val="auto"/>
        </w:rPr>
        <w:t>Activitats lúdiques per a la ciutadania</w:t>
      </w:r>
    </w:p>
    <w:p w:rsidR="003C59EC" w:rsidRPr="00BA42FD" w:rsidRDefault="003C59EC" w:rsidP="003C59EC">
      <w:pPr>
        <w:pStyle w:val="Prrafodelista"/>
        <w:numPr>
          <w:ilvl w:val="1"/>
          <w:numId w:val="42"/>
        </w:numPr>
        <w:spacing w:before="100" w:after="100" w:line="276" w:lineRule="auto"/>
        <w:contextualSpacing w:val="0"/>
        <w:rPr>
          <w:rFonts w:asciiTheme="minorHAnsi" w:hAnsiTheme="minorHAnsi" w:cstheme="minorHAnsi"/>
          <w:color w:val="auto"/>
        </w:rPr>
      </w:pPr>
      <w:r>
        <w:rPr>
          <w:rFonts w:asciiTheme="minorHAnsi" w:hAnsiTheme="minorHAnsi" w:cstheme="minorHAnsi"/>
          <w:color w:val="auto"/>
        </w:rPr>
        <w:t>.....</w:t>
      </w:r>
    </w:p>
    <w:p w:rsidR="006D2B29" w:rsidRPr="00BA42FD" w:rsidRDefault="006D2B29" w:rsidP="006D2B29">
      <w:pPr>
        <w:pStyle w:val="Prrafodelista"/>
        <w:rPr>
          <w:rFonts w:asciiTheme="minorHAnsi" w:hAnsiTheme="minorHAnsi" w:cstheme="minorHAnsi"/>
          <w:color w:val="auto"/>
        </w:rPr>
      </w:pPr>
    </w:p>
    <w:p w:rsidR="003C59EC" w:rsidRPr="00BA42FD" w:rsidRDefault="003C59EC" w:rsidP="006D2B29">
      <w:pPr>
        <w:pStyle w:val="Prrafodelista"/>
        <w:spacing w:before="100" w:after="100" w:line="276" w:lineRule="auto"/>
        <w:contextualSpacing w:val="0"/>
        <w:rPr>
          <w:rFonts w:asciiTheme="minorHAnsi" w:hAnsiTheme="minorHAnsi" w:cstheme="minorHAnsi"/>
          <w:color w:val="auto"/>
        </w:rPr>
      </w:pPr>
    </w:p>
    <w:p w:rsidR="004101EF" w:rsidRPr="00BA42FD" w:rsidRDefault="004101EF" w:rsidP="0073794C">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SUPORTS DE COMUNICACIÓ</w:t>
      </w:r>
    </w:p>
    <w:p w:rsidR="004101EF" w:rsidRPr="00BA42FD" w:rsidRDefault="004101EF" w:rsidP="0073794C">
      <w:pPr>
        <w:spacing w:before="100" w:after="100" w:line="276" w:lineRule="auto"/>
        <w:ind w:left="720"/>
        <w:rPr>
          <w:rFonts w:asciiTheme="minorHAnsi" w:hAnsiTheme="minorHAnsi" w:cstheme="minorHAnsi"/>
          <w:b/>
          <w:color w:val="auto"/>
        </w:rPr>
      </w:pPr>
      <w:r w:rsidRPr="00BA42FD">
        <w:rPr>
          <w:rFonts w:asciiTheme="minorHAnsi" w:hAnsiTheme="minorHAnsi" w:cstheme="minorHAnsi"/>
          <w:b/>
          <w:color w:val="auto"/>
        </w:rPr>
        <w:t>9.1. Canals Propis</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Webs municipals</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Xarxes socials</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Cartell botiga</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Opis</w:t>
      </w:r>
    </w:p>
    <w:p w:rsidR="006E3DEF" w:rsidRPr="00BA42FD" w:rsidRDefault="006E3DEF" w:rsidP="0073794C">
      <w:pPr>
        <w:pStyle w:val="Prrafodelista"/>
        <w:numPr>
          <w:ilvl w:val="0"/>
          <w:numId w:val="34"/>
        </w:numPr>
        <w:spacing w:before="100" w:after="100" w:line="276" w:lineRule="auto"/>
        <w:contextualSpacing w:val="0"/>
        <w:rPr>
          <w:rFonts w:asciiTheme="minorHAnsi" w:hAnsiTheme="minorHAnsi" w:cstheme="minorHAnsi"/>
          <w:color w:val="auto"/>
        </w:rPr>
      </w:pPr>
    </w:p>
    <w:p w:rsidR="004101EF" w:rsidRPr="00BA42FD" w:rsidRDefault="004101EF" w:rsidP="0073794C">
      <w:pPr>
        <w:pStyle w:val="Prrafodelista"/>
        <w:spacing w:before="100" w:after="100" w:line="276" w:lineRule="auto"/>
        <w:ind w:left="1440"/>
        <w:contextualSpacing w:val="0"/>
        <w:rPr>
          <w:rFonts w:asciiTheme="minorHAnsi" w:hAnsiTheme="minorHAnsi" w:cstheme="minorHAnsi"/>
          <w:b/>
          <w:color w:val="auto"/>
        </w:rPr>
      </w:pPr>
    </w:p>
    <w:p w:rsidR="004101EF" w:rsidRPr="00BA42FD" w:rsidRDefault="004101EF" w:rsidP="0073794C">
      <w:pPr>
        <w:spacing w:before="100" w:after="100" w:line="276" w:lineRule="auto"/>
        <w:ind w:left="720"/>
        <w:rPr>
          <w:rFonts w:asciiTheme="minorHAnsi" w:hAnsiTheme="minorHAnsi" w:cstheme="minorHAnsi"/>
          <w:b/>
          <w:color w:val="auto"/>
        </w:rPr>
      </w:pPr>
      <w:r w:rsidRPr="00BA42FD">
        <w:rPr>
          <w:rFonts w:asciiTheme="minorHAnsi" w:hAnsiTheme="minorHAnsi" w:cstheme="minorHAnsi"/>
          <w:b/>
          <w:color w:val="auto"/>
        </w:rPr>
        <w:t>9.2 Formats per a la campanya de mitjans</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Gràfica (premsa i exterior)</w:t>
      </w:r>
    </w:p>
    <w:p w:rsidR="0027074E" w:rsidRPr="00BA42FD" w:rsidRDefault="0027074E"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TV</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Digitals</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Xarxes socials</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Vídeo</w:t>
      </w:r>
    </w:p>
    <w:p w:rsidR="004101EF"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Falca ràdio</w:t>
      </w:r>
    </w:p>
    <w:p w:rsidR="00400F59" w:rsidRPr="00BA42FD" w:rsidRDefault="00400F59" w:rsidP="0073794C">
      <w:pPr>
        <w:pStyle w:val="Prrafodelista"/>
        <w:spacing w:before="100" w:after="100" w:line="276" w:lineRule="auto"/>
        <w:ind w:left="1080"/>
        <w:contextualSpacing w:val="0"/>
        <w:rPr>
          <w:rFonts w:asciiTheme="minorHAnsi" w:hAnsiTheme="minorHAnsi" w:cstheme="minorHAnsi"/>
          <w:color w:val="auto"/>
        </w:rPr>
      </w:pPr>
    </w:p>
    <w:p w:rsidR="004101EF" w:rsidRPr="00BA42FD" w:rsidRDefault="004101EF" w:rsidP="0073794C">
      <w:pPr>
        <w:pStyle w:val="Prrafodelista"/>
        <w:spacing w:before="100" w:after="100" w:line="276" w:lineRule="auto"/>
        <w:ind w:left="1080"/>
        <w:contextualSpacing w:val="0"/>
        <w:rPr>
          <w:rFonts w:asciiTheme="minorHAnsi" w:hAnsiTheme="minorHAnsi" w:cstheme="minorHAnsi"/>
          <w:color w:val="auto"/>
        </w:rPr>
      </w:pPr>
    </w:p>
    <w:p w:rsidR="004101EF" w:rsidRPr="00BA42FD" w:rsidRDefault="004101EF" w:rsidP="0073794C">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PECES A ELABORAR</w:t>
      </w:r>
    </w:p>
    <w:p w:rsidR="004101EF" w:rsidRPr="00BA42FD" w:rsidRDefault="004101EF" w:rsidP="0073794C">
      <w:pPr>
        <w:spacing w:before="100" w:after="100" w:line="276" w:lineRule="auto"/>
        <w:ind w:left="360"/>
        <w:rPr>
          <w:rFonts w:asciiTheme="minorHAnsi" w:hAnsiTheme="minorHAnsi" w:cstheme="minorHAnsi"/>
          <w:color w:val="auto"/>
        </w:rPr>
      </w:pPr>
      <w:r w:rsidRPr="00BA42FD">
        <w:rPr>
          <w:rFonts w:asciiTheme="minorHAnsi" w:hAnsiTheme="minorHAnsi" w:cstheme="minorHAnsi"/>
          <w:color w:val="auto"/>
        </w:rPr>
        <w:t>Campanya de publicitat:</w:t>
      </w:r>
    </w:p>
    <w:p w:rsidR="00400F59" w:rsidRPr="00BA42FD" w:rsidRDefault="004101EF"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Anunci premsa, per a mitjans impresos (gratuïts i de pagament) i digitals</w:t>
      </w:r>
    </w:p>
    <w:p w:rsidR="004101EF" w:rsidRPr="00BA42FD" w:rsidRDefault="00B176A1"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Guió a</w:t>
      </w:r>
      <w:r w:rsidR="004101EF" w:rsidRPr="00BA42FD">
        <w:rPr>
          <w:rFonts w:asciiTheme="minorHAnsi" w:hAnsiTheme="minorHAnsi" w:cstheme="minorHAnsi"/>
          <w:color w:val="auto"/>
        </w:rPr>
        <w:t>nunci televisió</w:t>
      </w:r>
    </w:p>
    <w:p w:rsidR="00B176A1" w:rsidRPr="00BA42FD" w:rsidRDefault="00B176A1"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 xml:space="preserve">Guió (producció i edició?) vídeo per a </w:t>
      </w:r>
      <w:proofErr w:type="spellStart"/>
      <w:r w:rsidRPr="00BA42FD">
        <w:rPr>
          <w:rFonts w:asciiTheme="minorHAnsi" w:hAnsiTheme="minorHAnsi" w:cstheme="minorHAnsi"/>
          <w:color w:val="auto"/>
        </w:rPr>
        <w:t>MouTV</w:t>
      </w:r>
      <w:proofErr w:type="spellEnd"/>
      <w:r w:rsidRPr="00BA42FD">
        <w:rPr>
          <w:rFonts w:asciiTheme="minorHAnsi" w:hAnsiTheme="minorHAnsi" w:cstheme="minorHAnsi"/>
          <w:color w:val="auto"/>
        </w:rPr>
        <w:t xml:space="preserve"> (metro)</w:t>
      </w:r>
    </w:p>
    <w:p w:rsidR="004101EF" w:rsidRPr="00BA42FD" w:rsidRDefault="00B176A1"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Guió f</w:t>
      </w:r>
      <w:r w:rsidR="004101EF" w:rsidRPr="00BA42FD">
        <w:rPr>
          <w:rFonts w:asciiTheme="minorHAnsi" w:hAnsiTheme="minorHAnsi" w:cstheme="minorHAnsi"/>
          <w:color w:val="auto"/>
        </w:rPr>
        <w:t>alca ràdio</w:t>
      </w:r>
      <w:r w:rsidRPr="00BA42FD">
        <w:rPr>
          <w:rFonts w:asciiTheme="minorHAnsi" w:hAnsiTheme="minorHAnsi" w:cstheme="minorHAnsi"/>
          <w:color w:val="auto"/>
        </w:rPr>
        <w:t xml:space="preserve"> / Producció?</w:t>
      </w:r>
    </w:p>
    <w:p w:rsidR="004101EF" w:rsidRPr="00BA42FD" w:rsidRDefault="00B176A1"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 xml:space="preserve">6 </w:t>
      </w:r>
      <w:proofErr w:type="spellStart"/>
      <w:r w:rsidRPr="00BA42FD">
        <w:rPr>
          <w:rFonts w:asciiTheme="minorHAnsi" w:hAnsiTheme="minorHAnsi" w:cstheme="minorHAnsi"/>
          <w:color w:val="auto"/>
        </w:rPr>
        <w:t>b</w:t>
      </w:r>
      <w:r w:rsidR="004101EF" w:rsidRPr="00BA42FD">
        <w:rPr>
          <w:rFonts w:asciiTheme="minorHAnsi" w:hAnsiTheme="minorHAnsi" w:cstheme="minorHAnsi"/>
          <w:color w:val="auto"/>
        </w:rPr>
        <w:t>anners</w:t>
      </w:r>
      <w:proofErr w:type="spellEnd"/>
      <w:r w:rsidR="004101EF" w:rsidRPr="00BA42FD">
        <w:rPr>
          <w:rFonts w:asciiTheme="minorHAnsi" w:hAnsiTheme="minorHAnsi" w:cstheme="minorHAnsi"/>
          <w:color w:val="auto"/>
        </w:rPr>
        <w:t>, en diverses mides per als webs municipals i d’entitats col·laboradores. En català, castellà i anglès.</w:t>
      </w:r>
    </w:p>
    <w:p w:rsidR="004101EF" w:rsidRPr="00BA42FD" w:rsidRDefault="004648B1"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 xml:space="preserve">Promoció xarxes socials: </w:t>
      </w:r>
      <w:r w:rsidR="00B176A1" w:rsidRPr="00BA42FD">
        <w:rPr>
          <w:rFonts w:asciiTheme="minorHAnsi" w:hAnsiTheme="minorHAnsi" w:cstheme="minorHAnsi"/>
          <w:color w:val="auto"/>
        </w:rPr>
        <w:t xml:space="preserve">8 </w:t>
      </w:r>
      <w:r w:rsidRPr="00BA42FD">
        <w:rPr>
          <w:rFonts w:asciiTheme="minorHAnsi" w:hAnsiTheme="minorHAnsi" w:cstheme="minorHAnsi"/>
          <w:color w:val="auto"/>
        </w:rPr>
        <w:t>imatge</w:t>
      </w:r>
      <w:r w:rsidR="00B176A1" w:rsidRPr="00BA42FD">
        <w:rPr>
          <w:rFonts w:asciiTheme="minorHAnsi" w:hAnsiTheme="minorHAnsi" w:cstheme="minorHAnsi"/>
          <w:color w:val="auto"/>
        </w:rPr>
        <w:t>s</w:t>
      </w:r>
      <w:r w:rsidRPr="00BA42FD">
        <w:rPr>
          <w:rFonts w:asciiTheme="minorHAnsi" w:hAnsiTheme="minorHAnsi" w:cstheme="minorHAnsi"/>
          <w:color w:val="auto"/>
        </w:rPr>
        <w:t xml:space="preserve"> per acompanyar els posts/</w:t>
      </w:r>
      <w:proofErr w:type="spellStart"/>
      <w:r w:rsidRPr="00BA42FD">
        <w:rPr>
          <w:rFonts w:asciiTheme="minorHAnsi" w:hAnsiTheme="minorHAnsi" w:cstheme="minorHAnsi"/>
          <w:color w:val="auto"/>
        </w:rPr>
        <w:t>tuits</w:t>
      </w:r>
      <w:proofErr w:type="spellEnd"/>
      <w:r w:rsidRPr="00BA42FD">
        <w:rPr>
          <w:rFonts w:asciiTheme="minorHAnsi" w:hAnsiTheme="minorHAnsi" w:cstheme="minorHAnsi"/>
          <w:color w:val="auto"/>
        </w:rPr>
        <w:t xml:space="preserve"> a les xarxes i als </w:t>
      </w:r>
      <w:proofErr w:type="spellStart"/>
      <w:r w:rsidRPr="00BA42FD">
        <w:rPr>
          <w:rFonts w:asciiTheme="minorHAnsi" w:hAnsiTheme="minorHAnsi" w:cstheme="minorHAnsi"/>
          <w:color w:val="auto"/>
        </w:rPr>
        <w:t>blogs</w:t>
      </w:r>
      <w:proofErr w:type="spellEnd"/>
      <w:r w:rsidRPr="00BA42FD">
        <w:rPr>
          <w:rFonts w:asciiTheme="minorHAnsi" w:hAnsiTheme="minorHAnsi" w:cstheme="minorHAnsi"/>
          <w:color w:val="auto"/>
        </w:rPr>
        <w:t>.</w:t>
      </w:r>
    </w:p>
    <w:p w:rsidR="004648B1" w:rsidRPr="00BA42FD" w:rsidRDefault="004648B1"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Opis Metro</w:t>
      </w:r>
      <w:r w:rsidR="00B176A1" w:rsidRPr="00BA42FD">
        <w:rPr>
          <w:rFonts w:asciiTheme="minorHAnsi" w:hAnsiTheme="minorHAnsi" w:cstheme="minorHAnsi"/>
          <w:color w:val="auto"/>
        </w:rPr>
        <w:t xml:space="preserve"> / banderoles</w:t>
      </w:r>
    </w:p>
    <w:p w:rsidR="004648B1" w:rsidRPr="00BA42FD" w:rsidRDefault="004648B1" w:rsidP="0073794C">
      <w:pPr>
        <w:spacing w:before="100" w:after="100" w:line="276" w:lineRule="auto"/>
        <w:ind w:left="360"/>
        <w:rPr>
          <w:rFonts w:asciiTheme="minorHAnsi" w:hAnsiTheme="minorHAnsi" w:cstheme="minorHAnsi"/>
          <w:color w:val="auto"/>
        </w:rPr>
      </w:pPr>
      <w:r w:rsidRPr="00BA42FD">
        <w:rPr>
          <w:rFonts w:asciiTheme="minorHAnsi" w:hAnsiTheme="minorHAnsi" w:cstheme="minorHAnsi"/>
          <w:color w:val="auto"/>
        </w:rPr>
        <w:t>Materials de comunicació:</w:t>
      </w:r>
    </w:p>
    <w:p w:rsidR="004648B1" w:rsidRPr="00BA42FD" w:rsidRDefault="004648B1" w:rsidP="0073794C">
      <w:pPr>
        <w:pStyle w:val="Prrafodelista"/>
        <w:numPr>
          <w:ilvl w:val="0"/>
          <w:numId w:val="34"/>
        </w:numPr>
        <w:spacing w:before="100" w:after="100" w:line="276" w:lineRule="auto"/>
        <w:contextualSpacing w:val="0"/>
        <w:rPr>
          <w:rFonts w:asciiTheme="minorHAnsi" w:hAnsiTheme="minorHAnsi" w:cstheme="minorHAnsi"/>
          <w:color w:val="auto"/>
        </w:rPr>
      </w:pPr>
      <w:r w:rsidRPr="00BA42FD">
        <w:rPr>
          <w:rFonts w:asciiTheme="minorHAnsi" w:hAnsiTheme="minorHAnsi" w:cstheme="minorHAnsi"/>
          <w:color w:val="auto"/>
        </w:rPr>
        <w:t>Cartell botigues DINA-4 Català</w:t>
      </w:r>
    </w:p>
    <w:p w:rsidR="0073794C" w:rsidRPr="00BA42FD" w:rsidRDefault="0073794C" w:rsidP="0073794C">
      <w:pPr>
        <w:pStyle w:val="Prrafodelista"/>
        <w:spacing w:before="100" w:after="100" w:line="276" w:lineRule="auto"/>
        <w:ind w:left="1080"/>
        <w:contextualSpacing w:val="0"/>
        <w:rPr>
          <w:rFonts w:asciiTheme="minorHAnsi" w:hAnsiTheme="minorHAnsi" w:cstheme="minorHAnsi"/>
          <w:color w:val="auto"/>
        </w:rPr>
      </w:pPr>
    </w:p>
    <w:p w:rsidR="006D2B29" w:rsidRPr="00BA42FD" w:rsidRDefault="006D2B29" w:rsidP="0073794C">
      <w:pPr>
        <w:pStyle w:val="Prrafodelista"/>
        <w:spacing w:before="100" w:after="100" w:line="276" w:lineRule="auto"/>
        <w:ind w:left="1080"/>
        <w:contextualSpacing w:val="0"/>
        <w:rPr>
          <w:rFonts w:asciiTheme="minorHAnsi" w:hAnsiTheme="minorHAnsi" w:cstheme="minorHAnsi"/>
          <w:color w:val="auto"/>
        </w:rPr>
      </w:pPr>
    </w:p>
    <w:p w:rsidR="007B49CD" w:rsidRPr="00BA42FD" w:rsidRDefault="007B49CD" w:rsidP="0073794C">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PERÍODE DE CAMPANYA</w:t>
      </w:r>
    </w:p>
    <w:p w:rsidR="00B176A1" w:rsidRPr="00BA42FD" w:rsidRDefault="00400F59" w:rsidP="003C59EC">
      <w:pPr>
        <w:spacing w:before="100" w:after="100" w:line="276" w:lineRule="auto"/>
        <w:ind w:left="360"/>
        <w:rPr>
          <w:rFonts w:asciiTheme="minorHAnsi" w:hAnsiTheme="minorHAnsi" w:cstheme="minorHAnsi"/>
          <w:color w:val="auto"/>
        </w:rPr>
      </w:pPr>
      <w:r w:rsidRPr="00BA42FD">
        <w:rPr>
          <w:rFonts w:asciiTheme="minorHAnsi" w:hAnsiTheme="minorHAnsi" w:cstheme="minorHAnsi"/>
          <w:color w:val="auto"/>
        </w:rPr>
        <w:t xml:space="preserve">La campanya </w:t>
      </w:r>
      <w:r w:rsidR="003C59EC">
        <w:rPr>
          <w:rFonts w:asciiTheme="minorHAnsi" w:hAnsiTheme="minorHAnsi" w:cstheme="minorHAnsi"/>
          <w:color w:val="auto"/>
        </w:rPr>
        <w:t>està pensada per que comenci després de l’estiu; setembre, campanya de comunicació, i octubre accions i activitats amb la ciutadania.</w:t>
      </w:r>
    </w:p>
    <w:p w:rsidR="007B49CD" w:rsidRPr="00BA42FD" w:rsidRDefault="007B49CD" w:rsidP="0073794C">
      <w:pPr>
        <w:spacing w:before="100" w:after="100" w:line="276" w:lineRule="auto"/>
        <w:ind w:left="360"/>
        <w:rPr>
          <w:rFonts w:asciiTheme="minorHAnsi" w:hAnsiTheme="minorHAnsi" w:cstheme="minorHAnsi"/>
          <w:b/>
          <w:color w:val="auto"/>
        </w:rPr>
      </w:pPr>
    </w:p>
    <w:p w:rsidR="007B49CD" w:rsidRPr="00BA42FD" w:rsidRDefault="007B49CD" w:rsidP="0073794C">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COBERTURA DE LA CAMPANYA</w:t>
      </w:r>
    </w:p>
    <w:p w:rsidR="007B49CD" w:rsidRPr="00BA42FD" w:rsidRDefault="007B49CD" w:rsidP="0073794C">
      <w:pPr>
        <w:spacing w:before="100" w:after="100" w:line="276" w:lineRule="auto"/>
        <w:ind w:left="360"/>
        <w:rPr>
          <w:rFonts w:asciiTheme="minorHAnsi" w:hAnsiTheme="minorHAnsi" w:cstheme="minorHAnsi"/>
          <w:color w:val="auto"/>
        </w:rPr>
      </w:pPr>
      <w:r w:rsidRPr="00BA42FD">
        <w:rPr>
          <w:rFonts w:asciiTheme="minorHAnsi" w:hAnsiTheme="minorHAnsi" w:cstheme="minorHAnsi"/>
          <w:color w:val="auto"/>
        </w:rPr>
        <w:t>Barcelona ciutat</w:t>
      </w:r>
      <w:r w:rsidR="003C59EC">
        <w:rPr>
          <w:rFonts w:asciiTheme="minorHAnsi" w:hAnsiTheme="minorHAnsi" w:cstheme="minorHAnsi"/>
          <w:color w:val="auto"/>
        </w:rPr>
        <w:t xml:space="preserve"> i mitjans locals</w:t>
      </w:r>
    </w:p>
    <w:p w:rsidR="0073794C" w:rsidRPr="00BA42FD" w:rsidRDefault="0073794C" w:rsidP="0073794C">
      <w:pPr>
        <w:spacing w:before="100" w:after="100" w:line="276" w:lineRule="auto"/>
        <w:ind w:left="360"/>
        <w:rPr>
          <w:rFonts w:asciiTheme="minorHAnsi" w:hAnsiTheme="minorHAnsi" w:cstheme="minorHAnsi"/>
          <w:color w:val="auto"/>
        </w:rPr>
      </w:pPr>
    </w:p>
    <w:p w:rsidR="007B49CD" w:rsidRPr="00BA42FD" w:rsidRDefault="007B49CD" w:rsidP="0073794C">
      <w:pPr>
        <w:pStyle w:val="Prrafodelista"/>
        <w:numPr>
          <w:ilvl w:val="0"/>
          <w:numId w:val="21"/>
        </w:numPr>
        <w:spacing w:before="100" w:after="100" w:line="276" w:lineRule="auto"/>
        <w:contextualSpacing w:val="0"/>
        <w:rPr>
          <w:rFonts w:asciiTheme="minorHAnsi" w:hAnsiTheme="minorHAnsi" w:cstheme="minorHAnsi"/>
          <w:b/>
          <w:color w:val="auto"/>
          <w:szCs w:val="24"/>
        </w:rPr>
      </w:pPr>
      <w:r w:rsidRPr="00BA42FD">
        <w:rPr>
          <w:rFonts w:asciiTheme="minorHAnsi" w:hAnsiTheme="minorHAnsi" w:cstheme="minorHAnsi"/>
          <w:b/>
          <w:color w:val="auto"/>
          <w:szCs w:val="24"/>
        </w:rPr>
        <w:t>IDIOMA</w:t>
      </w:r>
    </w:p>
    <w:p w:rsidR="007B49CD" w:rsidRPr="00BA42FD" w:rsidRDefault="007B49CD" w:rsidP="0073794C">
      <w:pPr>
        <w:spacing w:before="100" w:after="100" w:line="276" w:lineRule="auto"/>
        <w:ind w:left="360"/>
        <w:rPr>
          <w:rFonts w:asciiTheme="minorHAnsi" w:hAnsiTheme="minorHAnsi" w:cstheme="minorHAnsi"/>
          <w:color w:val="auto"/>
        </w:rPr>
      </w:pPr>
      <w:r w:rsidRPr="00BA42FD">
        <w:rPr>
          <w:rFonts w:asciiTheme="minorHAnsi" w:hAnsiTheme="minorHAnsi" w:cstheme="minorHAnsi"/>
          <w:color w:val="auto"/>
        </w:rPr>
        <w:t>L’idioma de la comunicació és el català i el castellà</w:t>
      </w:r>
      <w:r w:rsidR="0073794C" w:rsidRPr="00BA42FD">
        <w:rPr>
          <w:rFonts w:asciiTheme="minorHAnsi" w:hAnsiTheme="minorHAnsi" w:cstheme="minorHAnsi"/>
          <w:color w:val="auto"/>
        </w:rPr>
        <w:t>.</w:t>
      </w:r>
    </w:p>
    <w:p w:rsidR="0073794C" w:rsidRPr="00BA42FD" w:rsidRDefault="0073794C" w:rsidP="0073794C">
      <w:pPr>
        <w:spacing w:before="100" w:after="100" w:line="276" w:lineRule="auto"/>
        <w:ind w:left="360"/>
        <w:rPr>
          <w:rFonts w:asciiTheme="minorHAnsi" w:hAnsiTheme="minorHAnsi" w:cstheme="minorHAnsi"/>
          <w:color w:val="auto"/>
        </w:rPr>
      </w:pPr>
    </w:p>
    <w:p w:rsidR="0073794C" w:rsidRPr="00BA42FD" w:rsidRDefault="0073794C" w:rsidP="0073794C">
      <w:pPr>
        <w:spacing w:before="100" w:after="100" w:line="276" w:lineRule="auto"/>
        <w:ind w:left="360"/>
        <w:rPr>
          <w:rFonts w:asciiTheme="minorHAnsi" w:hAnsiTheme="minorHAnsi" w:cstheme="minorHAnsi"/>
          <w:color w:val="auto"/>
        </w:rPr>
      </w:pPr>
    </w:p>
    <w:p w:rsidR="00144AE1" w:rsidRPr="00BA42FD" w:rsidRDefault="00144AE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p w:rsidR="00B176A1" w:rsidRPr="00BA42FD" w:rsidRDefault="00B176A1" w:rsidP="0073794C">
      <w:pPr>
        <w:spacing w:before="100" w:after="100" w:line="276" w:lineRule="auto"/>
        <w:ind w:left="360"/>
        <w:rPr>
          <w:rFonts w:asciiTheme="minorHAnsi" w:hAnsiTheme="minorHAnsi" w:cstheme="minorHAnsi"/>
          <w:color w:val="auto"/>
        </w:rPr>
      </w:pPr>
    </w:p>
    <w:sectPr w:rsidR="00B176A1" w:rsidRPr="00BA42FD" w:rsidSect="00BF47F4">
      <w:headerReference w:type="default" r:id="rId9"/>
      <w:footerReference w:type="default" r:id="rId10"/>
      <w:pgSz w:w="11906" w:h="16838"/>
      <w:pgMar w:top="1134" w:right="1133" w:bottom="1135" w:left="1418" w:header="0" w:footer="522"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34A" w:rsidRDefault="004E034A">
      <w:r>
        <w:separator/>
      </w:r>
    </w:p>
  </w:endnote>
  <w:endnote w:type="continuationSeparator" w:id="0">
    <w:p w:rsidR="004E034A" w:rsidRDefault="004E0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28B" w:rsidRDefault="00CF08D5">
    <w:pPr>
      <w:tabs>
        <w:tab w:val="center" w:pos="4252"/>
        <w:tab w:val="right" w:pos="8504"/>
      </w:tabs>
      <w:jc w:val="right"/>
      <w:rPr>
        <w:sz w:val="20"/>
        <w:szCs w:val="20"/>
      </w:rPr>
    </w:pPr>
    <w:r>
      <w:fldChar w:fldCharType="begin"/>
    </w:r>
    <w:r w:rsidR="0052628B">
      <w:instrText>PAGE</w:instrText>
    </w:r>
    <w:r>
      <w:fldChar w:fldCharType="separate"/>
    </w:r>
    <w:r w:rsidR="00761E5A">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34A" w:rsidRDefault="004E034A">
      <w:r>
        <w:separator/>
      </w:r>
    </w:p>
  </w:footnote>
  <w:footnote w:type="continuationSeparator" w:id="0">
    <w:p w:rsidR="004E034A" w:rsidRDefault="004E0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28B" w:rsidRDefault="0052628B">
    <w:pPr>
      <w:tabs>
        <w:tab w:val="center" w:pos="4252"/>
        <w:tab w:val="right" w:pos="8504"/>
      </w:tabs>
      <w:spacing w:before="567"/>
    </w:pPr>
    <w:r>
      <w:rPr>
        <w:noProof/>
      </w:rPr>
      <w:drawing>
        <wp:inline distT="0" distB="0" distL="114300" distR="114300">
          <wp:extent cx="1206500" cy="33083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206500" cy="330835"/>
                  </a:xfrm>
                  <a:prstGeom prst="rect">
                    <a:avLst/>
                  </a:prstGeom>
                  <a:ln/>
                </pic:spPr>
              </pic:pic>
            </a:graphicData>
          </a:graphic>
        </wp:inline>
      </w:drawing>
    </w:r>
  </w:p>
  <w:p w:rsidR="0052628B" w:rsidRDefault="0052628B">
    <w:pPr>
      <w:tabs>
        <w:tab w:val="center" w:pos="4252"/>
        <w:tab w:val="right" w:pos="8504"/>
      </w:tabs>
    </w:pPr>
  </w:p>
  <w:p w:rsidR="0052628B" w:rsidRDefault="0052628B">
    <w:pPr>
      <w:tabs>
        <w:tab w:val="center" w:pos="4252"/>
        <w:tab w:val="right" w:pos="8504"/>
      </w:tabs>
    </w:pPr>
  </w:p>
  <w:p w:rsidR="0052628B" w:rsidRDefault="0052628B">
    <w:pPr>
      <w:tabs>
        <w:tab w:val="center" w:pos="4252"/>
        <w:tab w:val="right"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C710C"/>
    <w:multiLevelType w:val="hybridMultilevel"/>
    <w:tmpl w:val="A302164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nsid w:val="05B65826"/>
    <w:multiLevelType w:val="hybridMultilevel"/>
    <w:tmpl w:val="DED8B4F2"/>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nsid w:val="08264AB6"/>
    <w:multiLevelType w:val="multilevel"/>
    <w:tmpl w:val="CC2401E2"/>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3">
    <w:nsid w:val="0C677948"/>
    <w:multiLevelType w:val="hybridMultilevel"/>
    <w:tmpl w:val="E34ED17A"/>
    <w:lvl w:ilvl="0" w:tplc="78D87D92">
      <w:start w:val="9"/>
      <w:numFmt w:val="bullet"/>
      <w:lvlText w:val="-"/>
      <w:lvlJc w:val="left"/>
      <w:pPr>
        <w:ind w:left="1080" w:hanging="360"/>
      </w:pPr>
      <w:rPr>
        <w:rFonts w:ascii="Calibri" w:eastAsia="Calibri"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0D86706B"/>
    <w:multiLevelType w:val="hybridMultilevel"/>
    <w:tmpl w:val="50702A76"/>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0EB5759F"/>
    <w:multiLevelType w:val="multilevel"/>
    <w:tmpl w:val="48425F18"/>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6">
    <w:nsid w:val="0FCD6E8B"/>
    <w:multiLevelType w:val="hybridMultilevel"/>
    <w:tmpl w:val="399A3334"/>
    <w:lvl w:ilvl="0" w:tplc="04030003">
      <w:start w:val="1"/>
      <w:numFmt w:val="bullet"/>
      <w:lvlText w:val="o"/>
      <w:lvlJc w:val="left"/>
      <w:pPr>
        <w:ind w:left="1080" w:hanging="360"/>
      </w:pPr>
      <w:rPr>
        <w:rFonts w:ascii="Courier New" w:hAnsi="Courier New" w:cs="Courier New"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16A86F5D"/>
    <w:multiLevelType w:val="hybridMultilevel"/>
    <w:tmpl w:val="E2BE305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9417EE9"/>
    <w:multiLevelType w:val="multilevel"/>
    <w:tmpl w:val="D85A776E"/>
    <w:lvl w:ilvl="0">
      <w:start w:val="1"/>
      <w:numFmt w:val="decimal"/>
      <w:lvlText w:val="%1."/>
      <w:lvlJc w:val="left"/>
      <w:pPr>
        <w:ind w:left="720" w:hanging="360"/>
      </w:pPr>
      <w:rPr>
        <w:rFonts w:hint="default"/>
      </w:rPr>
    </w:lvl>
    <w:lvl w:ilvl="1">
      <w:start w:val="1"/>
      <w:numFmt w:val="decimal"/>
      <w:isLgl/>
      <w:lvlText w:val="%1.%2"/>
      <w:lvlJc w:val="left"/>
      <w:pPr>
        <w:ind w:left="2160" w:hanging="36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5400" w:hanging="720"/>
      </w:pPr>
      <w:rPr>
        <w:rFonts w:hint="default"/>
      </w:rPr>
    </w:lvl>
    <w:lvl w:ilvl="4">
      <w:start w:val="1"/>
      <w:numFmt w:val="decimal"/>
      <w:isLgl/>
      <w:lvlText w:val="%1.%2.%3.%4.%5"/>
      <w:lvlJc w:val="left"/>
      <w:pPr>
        <w:ind w:left="7200" w:hanging="1080"/>
      </w:pPr>
      <w:rPr>
        <w:rFonts w:hint="default"/>
      </w:rPr>
    </w:lvl>
    <w:lvl w:ilvl="5">
      <w:start w:val="1"/>
      <w:numFmt w:val="decimal"/>
      <w:isLgl/>
      <w:lvlText w:val="%1.%2.%3.%4.%5.%6"/>
      <w:lvlJc w:val="left"/>
      <w:pPr>
        <w:ind w:left="8640" w:hanging="1080"/>
      </w:pPr>
      <w:rPr>
        <w:rFonts w:hint="default"/>
      </w:rPr>
    </w:lvl>
    <w:lvl w:ilvl="6">
      <w:start w:val="1"/>
      <w:numFmt w:val="decimal"/>
      <w:isLgl/>
      <w:lvlText w:val="%1.%2.%3.%4.%5.%6.%7"/>
      <w:lvlJc w:val="left"/>
      <w:pPr>
        <w:ind w:left="10440" w:hanging="1440"/>
      </w:pPr>
      <w:rPr>
        <w:rFonts w:hint="default"/>
      </w:rPr>
    </w:lvl>
    <w:lvl w:ilvl="7">
      <w:start w:val="1"/>
      <w:numFmt w:val="decimal"/>
      <w:isLgl/>
      <w:lvlText w:val="%1.%2.%3.%4.%5.%6.%7.%8"/>
      <w:lvlJc w:val="left"/>
      <w:pPr>
        <w:ind w:left="11880" w:hanging="1440"/>
      </w:pPr>
      <w:rPr>
        <w:rFonts w:hint="default"/>
      </w:rPr>
    </w:lvl>
    <w:lvl w:ilvl="8">
      <w:start w:val="1"/>
      <w:numFmt w:val="decimal"/>
      <w:isLgl/>
      <w:lvlText w:val="%1.%2.%3.%4.%5.%6.%7.%8.%9"/>
      <w:lvlJc w:val="left"/>
      <w:pPr>
        <w:ind w:left="13680" w:hanging="1800"/>
      </w:pPr>
      <w:rPr>
        <w:rFonts w:hint="default"/>
      </w:rPr>
    </w:lvl>
  </w:abstractNum>
  <w:abstractNum w:abstractNumId="9">
    <w:nsid w:val="21AA325F"/>
    <w:multiLevelType w:val="hybridMultilevel"/>
    <w:tmpl w:val="1CBCD262"/>
    <w:lvl w:ilvl="0" w:tplc="126AB650">
      <w:start w:val="1"/>
      <w:numFmt w:val="bullet"/>
      <w:lvlText w:val="•"/>
      <w:lvlJc w:val="left"/>
      <w:pPr>
        <w:ind w:left="720" w:hanging="360"/>
      </w:pPr>
      <w:rPr>
        <w:rFonts w:ascii="Arial" w:hAnsi="Arial" w:hint="default"/>
        <w:u w:color="C0000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B4E0CD8"/>
    <w:multiLevelType w:val="hybridMultilevel"/>
    <w:tmpl w:val="C0528CF0"/>
    <w:lvl w:ilvl="0" w:tplc="0403000B">
      <w:start w:val="1"/>
      <w:numFmt w:val="bullet"/>
      <w:lvlText w:val=""/>
      <w:lvlJc w:val="left"/>
      <w:pPr>
        <w:ind w:left="862" w:hanging="360"/>
      </w:pPr>
      <w:rPr>
        <w:rFonts w:ascii="Wingdings" w:hAnsi="Wingdings" w:hint="default"/>
      </w:rPr>
    </w:lvl>
    <w:lvl w:ilvl="1" w:tplc="04030003" w:tentative="1">
      <w:start w:val="1"/>
      <w:numFmt w:val="bullet"/>
      <w:lvlText w:val="o"/>
      <w:lvlJc w:val="left"/>
      <w:pPr>
        <w:ind w:left="1582" w:hanging="360"/>
      </w:pPr>
      <w:rPr>
        <w:rFonts w:ascii="Courier New" w:hAnsi="Courier New" w:cs="Courier New" w:hint="default"/>
      </w:rPr>
    </w:lvl>
    <w:lvl w:ilvl="2" w:tplc="04030005" w:tentative="1">
      <w:start w:val="1"/>
      <w:numFmt w:val="bullet"/>
      <w:lvlText w:val=""/>
      <w:lvlJc w:val="left"/>
      <w:pPr>
        <w:ind w:left="2302" w:hanging="360"/>
      </w:pPr>
      <w:rPr>
        <w:rFonts w:ascii="Wingdings" w:hAnsi="Wingdings" w:hint="default"/>
      </w:rPr>
    </w:lvl>
    <w:lvl w:ilvl="3" w:tplc="04030001" w:tentative="1">
      <w:start w:val="1"/>
      <w:numFmt w:val="bullet"/>
      <w:lvlText w:val=""/>
      <w:lvlJc w:val="left"/>
      <w:pPr>
        <w:ind w:left="3022" w:hanging="360"/>
      </w:pPr>
      <w:rPr>
        <w:rFonts w:ascii="Symbol" w:hAnsi="Symbol" w:hint="default"/>
      </w:rPr>
    </w:lvl>
    <w:lvl w:ilvl="4" w:tplc="04030003" w:tentative="1">
      <w:start w:val="1"/>
      <w:numFmt w:val="bullet"/>
      <w:lvlText w:val="o"/>
      <w:lvlJc w:val="left"/>
      <w:pPr>
        <w:ind w:left="3742" w:hanging="360"/>
      </w:pPr>
      <w:rPr>
        <w:rFonts w:ascii="Courier New" w:hAnsi="Courier New" w:cs="Courier New" w:hint="default"/>
      </w:rPr>
    </w:lvl>
    <w:lvl w:ilvl="5" w:tplc="04030005" w:tentative="1">
      <w:start w:val="1"/>
      <w:numFmt w:val="bullet"/>
      <w:lvlText w:val=""/>
      <w:lvlJc w:val="left"/>
      <w:pPr>
        <w:ind w:left="4462" w:hanging="360"/>
      </w:pPr>
      <w:rPr>
        <w:rFonts w:ascii="Wingdings" w:hAnsi="Wingdings" w:hint="default"/>
      </w:rPr>
    </w:lvl>
    <w:lvl w:ilvl="6" w:tplc="04030001" w:tentative="1">
      <w:start w:val="1"/>
      <w:numFmt w:val="bullet"/>
      <w:lvlText w:val=""/>
      <w:lvlJc w:val="left"/>
      <w:pPr>
        <w:ind w:left="5182" w:hanging="360"/>
      </w:pPr>
      <w:rPr>
        <w:rFonts w:ascii="Symbol" w:hAnsi="Symbol" w:hint="default"/>
      </w:rPr>
    </w:lvl>
    <w:lvl w:ilvl="7" w:tplc="04030003" w:tentative="1">
      <w:start w:val="1"/>
      <w:numFmt w:val="bullet"/>
      <w:lvlText w:val="o"/>
      <w:lvlJc w:val="left"/>
      <w:pPr>
        <w:ind w:left="5902" w:hanging="360"/>
      </w:pPr>
      <w:rPr>
        <w:rFonts w:ascii="Courier New" w:hAnsi="Courier New" w:cs="Courier New" w:hint="default"/>
      </w:rPr>
    </w:lvl>
    <w:lvl w:ilvl="8" w:tplc="04030005" w:tentative="1">
      <w:start w:val="1"/>
      <w:numFmt w:val="bullet"/>
      <w:lvlText w:val=""/>
      <w:lvlJc w:val="left"/>
      <w:pPr>
        <w:ind w:left="6622" w:hanging="360"/>
      </w:pPr>
      <w:rPr>
        <w:rFonts w:ascii="Wingdings" w:hAnsi="Wingdings" w:hint="default"/>
      </w:rPr>
    </w:lvl>
  </w:abstractNum>
  <w:abstractNum w:abstractNumId="11">
    <w:nsid w:val="2B7E35C0"/>
    <w:multiLevelType w:val="hybridMultilevel"/>
    <w:tmpl w:val="689C8CC0"/>
    <w:lvl w:ilvl="0" w:tplc="04030003">
      <w:start w:val="1"/>
      <w:numFmt w:val="bullet"/>
      <w:lvlText w:val="o"/>
      <w:lvlJc w:val="left"/>
      <w:pPr>
        <w:ind w:left="1854" w:hanging="360"/>
      </w:pPr>
      <w:rPr>
        <w:rFonts w:ascii="Courier New" w:hAnsi="Courier New" w:cs="Courier New" w:hint="default"/>
      </w:rPr>
    </w:lvl>
    <w:lvl w:ilvl="1" w:tplc="04030003" w:tentative="1">
      <w:start w:val="1"/>
      <w:numFmt w:val="bullet"/>
      <w:lvlText w:val="o"/>
      <w:lvlJc w:val="left"/>
      <w:pPr>
        <w:ind w:left="2574" w:hanging="360"/>
      </w:pPr>
      <w:rPr>
        <w:rFonts w:ascii="Courier New" w:hAnsi="Courier New" w:cs="Courier New" w:hint="default"/>
      </w:rPr>
    </w:lvl>
    <w:lvl w:ilvl="2" w:tplc="04030005" w:tentative="1">
      <w:start w:val="1"/>
      <w:numFmt w:val="bullet"/>
      <w:lvlText w:val=""/>
      <w:lvlJc w:val="left"/>
      <w:pPr>
        <w:ind w:left="3294" w:hanging="360"/>
      </w:pPr>
      <w:rPr>
        <w:rFonts w:ascii="Wingdings" w:hAnsi="Wingdings" w:hint="default"/>
      </w:rPr>
    </w:lvl>
    <w:lvl w:ilvl="3" w:tplc="04030001" w:tentative="1">
      <w:start w:val="1"/>
      <w:numFmt w:val="bullet"/>
      <w:lvlText w:val=""/>
      <w:lvlJc w:val="left"/>
      <w:pPr>
        <w:ind w:left="4014" w:hanging="360"/>
      </w:pPr>
      <w:rPr>
        <w:rFonts w:ascii="Symbol" w:hAnsi="Symbol" w:hint="default"/>
      </w:rPr>
    </w:lvl>
    <w:lvl w:ilvl="4" w:tplc="04030003" w:tentative="1">
      <w:start w:val="1"/>
      <w:numFmt w:val="bullet"/>
      <w:lvlText w:val="o"/>
      <w:lvlJc w:val="left"/>
      <w:pPr>
        <w:ind w:left="4734" w:hanging="360"/>
      </w:pPr>
      <w:rPr>
        <w:rFonts w:ascii="Courier New" w:hAnsi="Courier New" w:cs="Courier New" w:hint="default"/>
      </w:rPr>
    </w:lvl>
    <w:lvl w:ilvl="5" w:tplc="04030005" w:tentative="1">
      <w:start w:val="1"/>
      <w:numFmt w:val="bullet"/>
      <w:lvlText w:val=""/>
      <w:lvlJc w:val="left"/>
      <w:pPr>
        <w:ind w:left="5454" w:hanging="360"/>
      </w:pPr>
      <w:rPr>
        <w:rFonts w:ascii="Wingdings" w:hAnsi="Wingdings" w:hint="default"/>
      </w:rPr>
    </w:lvl>
    <w:lvl w:ilvl="6" w:tplc="04030001" w:tentative="1">
      <w:start w:val="1"/>
      <w:numFmt w:val="bullet"/>
      <w:lvlText w:val=""/>
      <w:lvlJc w:val="left"/>
      <w:pPr>
        <w:ind w:left="6174" w:hanging="360"/>
      </w:pPr>
      <w:rPr>
        <w:rFonts w:ascii="Symbol" w:hAnsi="Symbol" w:hint="default"/>
      </w:rPr>
    </w:lvl>
    <w:lvl w:ilvl="7" w:tplc="04030003" w:tentative="1">
      <w:start w:val="1"/>
      <w:numFmt w:val="bullet"/>
      <w:lvlText w:val="o"/>
      <w:lvlJc w:val="left"/>
      <w:pPr>
        <w:ind w:left="6894" w:hanging="360"/>
      </w:pPr>
      <w:rPr>
        <w:rFonts w:ascii="Courier New" w:hAnsi="Courier New" w:cs="Courier New" w:hint="default"/>
      </w:rPr>
    </w:lvl>
    <w:lvl w:ilvl="8" w:tplc="04030005" w:tentative="1">
      <w:start w:val="1"/>
      <w:numFmt w:val="bullet"/>
      <w:lvlText w:val=""/>
      <w:lvlJc w:val="left"/>
      <w:pPr>
        <w:ind w:left="7614" w:hanging="360"/>
      </w:pPr>
      <w:rPr>
        <w:rFonts w:ascii="Wingdings" w:hAnsi="Wingdings" w:hint="default"/>
      </w:rPr>
    </w:lvl>
  </w:abstractNum>
  <w:abstractNum w:abstractNumId="12">
    <w:nsid w:val="2D111E31"/>
    <w:multiLevelType w:val="hybridMultilevel"/>
    <w:tmpl w:val="FBB86828"/>
    <w:lvl w:ilvl="0" w:tplc="307C6576">
      <w:start w:val="3"/>
      <w:numFmt w:val="bullet"/>
      <w:lvlText w:val="-"/>
      <w:lvlJc w:val="left"/>
      <w:pPr>
        <w:ind w:left="720" w:hanging="360"/>
      </w:pPr>
      <w:rPr>
        <w:rFonts w:ascii="Calibri" w:eastAsiaTheme="minorEastAsia"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36A46B42"/>
    <w:multiLevelType w:val="hybridMultilevel"/>
    <w:tmpl w:val="153A9BF6"/>
    <w:lvl w:ilvl="0" w:tplc="04030011">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8096B33"/>
    <w:multiLevelType w:val="hybridMultilevel"/>
    <w:tmpl w:val="7EC0F602"/>
    <w:lvl w:ilvl="0" w:tplc="FFFFFFFF">
      <w:start w:val="1"/>
      <w:numFmt w:val="decimal"/>
      <w:lvlText w:val="%1."/>
      <w:lvlJc w:val="left"/>
      <w:pPr>
        <w:ind w:left="720" w:hanging="360"/>
      </w:pPr>
      <w:rPr>
        <w:rFonts w:hint="default"/>
        <w:sz w:val="20"/>
      </w:rPr>
    </w:lvl>
    <w:lvl w:ilvl="1" w:tplc="04030001">
      <w:start w:val="1"/>
      <w:numFmt w:val="bullet"/>
      <w:lvlText w:val=""/>
      <w:lvlJc w:val="left"/>
      <w:pPr>
        <w:ind w:left="1440" w:hanging="360"/>
      </w:pPr>
      <w:rPr>
        <w:rFonts w:ascii="Symbol" w:hAnsi="Symbol" w:hint="default"/>
      </w:rPr>
    </w:lvl>
    <w:lvl w:ilvl="2" w:tplc="7730E490">
      <w:start w:val="3"/>
      <w:numFmt w:val="decimal"/>
      <w:lvlText w:val="%3"/>
      <w:lvlJc w:val="left"/>
      <w:pPr>
        <w:ind w:left="2340" w:hanging="360"/>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38F41F17"/>
    <w:multiLevelType w:val="hybridMultilevel"/>
    <w:tmpl w:val="A4061028"/>
    <w:lvl w:ilvl="0" w:tplc="04030001">
      <w:start w:val="1"/>
      <w:numFmt w:val="bullet"/>
      <w:lvlText w:val=""/>
      <w:lvlJc w:val="left"/>
      <w:pPr>
        <w:ind w:left="927" w:hanging="360"/>
      </w:pPr>
      <w:rPr>
        <w:rFonts w:ascii="Symbol" w:hAnsi="Symbol"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16">
    <w:nsid w:val="39F40285"/>
    <w:multiLevelType w:val="multilevel"/>
    <w:tmpl w:val="90547EA0"/>
    <w:lvl w:ilvl="0">
      <w:start w:val="1"/>
      <w:numFmt w:val="decimal"/>
      <w:lvlText w:val="%1."/>
      <w:lvlJc w:val="left"/>
      <w:pPr>
        <w:ind w:left="720" w:firstLine="1080"/>
      </w:pPr>
    </w:lvl>
    <w:lvl w:ilvl="1">
      <w:start w:val="1"/>
      <w:numFmt w:val="lowerLetter"/>
      <w:lvlText w:val="%2."/>
      <w:lvlJc w:val="left"/>
      <w:pPr>
        <w:ind w:left="1440" w:firstLine="2520"/>
      </w:pPr>
    </w:lvl>
    <w:lvl w:ilvl="2">
      <w:start w:val="1"/>
      <w:numFmt w:val="lowerRoman"/>
      <w:lvlText w:val="%3."/>
      <w:lvlJc w:val="right"/>
      <w:pPr>
        <w:ind w:left="2160" w:firstLine="4140"/>
      </w:pPr>
    </w:lvl>
    <w:lvl w:ilvl="3">
      <w:start w:val="1"/>
      <w:numFmt w:val="decimal"/>
      <w:lvlText w:val="%4."/>
      <w:lvlJc w:val="left"/>
      <w:pPr>
        <w:ind w:left="2880" w:firstLine="5400"/>
      </w:pPr>
    </w:lvl>
    <w:lvl w:ilvl="4">
      <w:start w:val="1"/>
      <w:numFmt w:val="lowerLetter"/>
      <w:lvlText w:val="%5."/>
      <w:lvlJc w:val="left"/>
      <w:pPr>
        <w:ind w:left="3600" w:firstLine="6840"/>
      </w:pPr>
    </w:lvl>
    <w:lvl w:ilvl="5">
      <w:start w:val="1"/>
      <w:numFmt w:val="lowerRoman"/>
      <w:lvlText w:val="%6."/>
      <w:lvlJc w:val="right"/>
      <w:pPr>
        <w:ind w:left="4320" w:firstLine="8460"/>
      </w:pPr>
    </w:lvl>
    <w:lvl w:ilvl="6">
      <w:start w:val="1"/>
      <w:numFmt w:val="decimal"/>
      <w:lvlText w:val="%7."/>
      <w:lvlJc w:val="left"/>
      <w:pPr>
        <w:ind w:left="5040" w:firstLine="9720"/>
      </w:pPr>
    </w:lvl>
    <w:lvl w:ilvl="7">
      <w:start w:val="1"/>
      <w:numFmt w:val="lowerLetter"/>
      <w:lvlText w:val="%8."/>
      <w:lvlJc w:val="left"/>
      <w:pPr>
        <w:ind w:left="5760" w:firstLine="11160"/>
      </w:pPr>
    </w:lvl>
    <w:lvl w:ilvl="8">
      <w:start w:val="1"/>
      <w:numFmt w:val="lowerRoman"/>
      <w:lvlText w:val="%9."/>
      <w:lvlJc w:val="right"/>
      <w:pPr>
        <w:ind w:left="6480" w:firstLine="12780"/>
      </w:pPr>
    </w:lvl>
  </w:abstractNum>
  <w:abstractNum w:abstractNumId="17">
    <w:nsid w:val="3A5E5F3B"/>
    <w:multiLevelType w:val="multilevel"/>
    <w:tmpl w:val="24C86E7A"/>
    <w:lvl w:ilvl="0">
      <w:start w:val="1"/>
      <w:numFmt w:val="decimal"/>
      <w:lvlText w:val="%1."/>
      <w:lvlJc w:val="left"/>
      <w:pPr>
        <w:ind w:left="1068" w:firstLine="1776"/>
      </w:pPr>
    </w:lvl>
    <w:lvl w:ilvl="1">
      <w:start w:val="1"/>
      <w:numFmt w:val="lowerLetter"/>
      <w:lvlText w:val="%2."/>
      <w:lvlJc w:val="left"/>
      <w:pPr>
        <w:ind w:left="1788" w:firstLine="3216"/>
      </w:pPr>
    </w:lvl>
    <w:lvl w:ilvl="2">
      <w:start w:val="1"/>
      <w:numFmt w:val="lowerRoman"/>
      <w:lvlText w:val="%3."/>
      <w:lvlJc w:val="right"/>
      <w:pPr>
        <w:ind w:left="2508" w:firstLine="4836"/>
      </w:pPr>
    </w:lvl>
    <w:lvl w:ilvl="3">
      <w:start w:val="1"/>
      <w:numFmt w:val="decimal"/>
      <w:lvlText w:val="%4."/>
      <w:lvlJc w:val="left"/>
      <w:pPr>
        <w:ind w:left="3228" w:firstLine="6096"/>
      </w:pPr>
    </w:lvl>
    <w:lvl w:ilvl="4">
      <w:start w:val="1"/>
      <w:numFmt w:val="lowerLetter"/>
      <w:lvlText w:val="%5."/>
      <w:lvlJc w:val="left"/>
      <w:pPr>
        <w:ind w:left="3948" w:firstLine="7536"/>
      </w:pPr>
    </w:lvl>
    <w:lvl w:ilvl="5">
      <w:start w:val="1"/>
      <w:numFmt w:val="lowerRoman"/>
      <w:lvlText w:val="%6."/>
      <w:lvlJc w:val="right"/>
      <w:pPr>
        <w:ind w:left="4668" w:firstLine="9156"/>
      </w:pPr>
    </w:lvl>
    <w:lvl w:ilvl="6">
      <w:start w:val="1"/>
      <w:numFmt w:val="decimal"/>
      <w:lvlText w:val="%7."/>
      <w:lvlJc w:val="left"/>
      <w:pPr>
        <w:ind w:left="5388" w:firstLine="10416"/>
      </w:pPr>
    </w:lvl>
    <w:lvl w:ilvl="7">
      <w:start w:val="1"/>
      <w:numFmt w:val="lowerLetter"/>
      <w:lvlText w:val="%8."/>
      <w:lvlJc w:val="left"/>
      <w:pPr>
        <w:ind w:left="6108" w:firstLine="11856"/>
      </w:pPr>
    </w:lvl>
    <w:lvl w:ilvl="8">
      <w:start w:val="1"/>
      <w:numFmt w:val="lowerRoman"/>
      <w:lvlText w:val="%9."/>
      <w:lvlJc w:val="right"/>
      <w:pPr>
        <w:ind w:left="6828" w:firstLine="13476"/>
      </w:pPr>
    </w:lvl>
  </w:abstractNum>
  <w:abstractNum w:abstractNumId="18">
    <w:nsid w:val="3EE63E79"/>
    <w:multiLevelType w:val="multilevel"/>
    <w:tmpl w:val="EDEE8B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13C5912"/>
    <w:multiLevelType w:val="hybridMultilevel"/>
    <w:tmpl w:val="11E62958"/>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42451455"/>
    <w:multiLevelType w:val="multilevel"/>
    <w:tmpl w:val="506CBD54"/>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21">
    <w:nsid w:val="49103B89"/>
    <w:multiLevelType w:val="hybridMultilevel"/>
    <w:tmpl w:val="E4E00F24"/>
    <w:lvl w:ilvl="0" w:tplc="426C8B9E">
      <w:start w:val="13"/>
      <w:numFmt w:val="decimalZero"/>
      <w:lvlText w:val="%1."/>
      <w:lvlJc w:val="left"/>
      <w:pPr>
        <w:ind w:left="502" w:hanging="360"/>
      </w:pPr>
      <w:rPr>
        <w:rFonts w:ascii="Century Gothic" w:hAnsi="Century Gothic" w:hint="default"/>
        <w:b w:val="0"/>
        <w:color w:val="auto"/>
        <w:sz w:val="20"/>
        <w:szCs w:val="20"/>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22">
    <w:nsid w:val="4AA1408D"/>
    <w:multiLevelType w:val="hybridMultilevel"/>
    <w:tmpl w:val="4BBC02DC"/>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3">
    <w:nsid w:val="4B5F4D22"/>
    <w:multiLevelType w:val="hybridMultilevel"/>
    <w:tmpl w:val="A9525010"/>
    <w:lvl w:ilvl="0" w:tplc="307C6576">
      <w:start w:val="3"/>
      <w:numFmt w:val="bullet"/>
      <w:lvlText w:val="-"/>
      <w:lvlJc w:val="left"/>
      <w:pPr>
        <w:ind w:left="1004" w:hanging="360"/>
      </w:pPr>
      <w:rPr>
        <w:rFonts w:ascii="Calibri" w:eastAsiaTheme="minorEastAsia" w:hAnsi="Calibri" w:cstheme="minorBidi"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4">
    <w:nsid w:val="4BF54A1F"/>
    <w:multiLevelType w:val="hybridMultilevel"/>
    <w:tmpl w:val="8B2A61F0"/>
    <w:lvl w:ilvl="0" w:tplc="307C6576">
      <w:start w:val="3"/>
      <w:numFmt w:val="bullet"/>
      <w:lvlText w:val="-"/>
      <w:lvlJc w:val="left"/>
      <w:pPr>
        <w:ind w:left="1440" w:hanging="360"/>
      </w:pPr>
      <w:rPr>
        <w:rFonts w:ascii="Calibri" w:eastAsiaTheme="minorEastAsia" w:hAnsi="Calibri" w:cstheme="minorBidi"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5">
    <w:nsid w:val="4E667099"/>
    <w:multiLevelType w:val="hybridMultilevel"/>
    <w:tmpl w:val="DC8C9766"/>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F77844C0">
      <w:start w:val="1"/>
      <w:numFmt w:val="bullet"/>
      <w:lvlText w:val="-"/>
      <w:lvlJc w:val="left"/>
      <w:pPr>
        <w:ind w:left="2340" w:hanging="360"/>
      </w:pPr>
      <w:rPr>
        <w:rFonts w:ascii="Calibri" w:eastAsiaTheme="minorEastAsia" w:hAnsi="Calibri" w:cstheme="minorBidi" w:hint="default"/>
      </w:rPr>
    </w:lvl>
    <w:lvl w:ilvl="3" w:tplc="E01C3FB4">
      <w:start w:val="1"/>
      <w:numFmt w:val="bullet"/>
      <w:lvlText w:val=""/>
      <w:lvlJc w:val="left"/>
      <w:pPr>
        <w:ind w:left="2880" w:hanging="360"/>
      </w:pPr>
      <w:rPr>
        <w:rFonts w:ascii="Symbol" w:hAnsi="Symbol" w:hint="default"/>
        <w:color w:val="C00000"/>
      </w:r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FC75AC9"/>
    <w:multiLevelType w:val="multilevel"/>
    <w:tmpl w:val="1862CEEC"/>
    <w:lvl w:ilvl="0">
      <w:start w:val="1"/>
      <w:numFmt w:val="decimal"/>
      <w:lvlText w:val="%1."/>
      <w:lvlJc w:val="left"/>
      <w:pPr>
        <w:ind w:left="1068" w:firstLine="1776"/>
      </w:pPr>
    </w:lvl>
    <w:lvl w:ilvl="1">
      <w:start w:val="1"/>
      <w:numFmt w:val="lowerLetter"/>
      <w:lvlText w:val="%2."/>
      <w:lvlJc w:val="left"/>
      <w:pPr>
        <w:ind w:left="1788" w:firstLine="3216"/>
      </w:pPr>
    </w:lvl>
    <w:lvl w:ilvl="2">
      <w:start w:val="1"/>
      <w:numFmt w:val="lowerRoman"/>
      <w:lvlText w:val="%3."/>
      <w:lvlJc w:val="right"/>
      <w:pPr>
        <w:ind w:left="2508" w:firstLine="4836"/>
      </w:pPr>
    </w:lvl>
    <w:lvl w:ilvl="3">
      <w:start w:val="1"/>
      <w:numFmt w:val="decimal"/>
      <w:lvlText w:val="%4."/>
      <w:lvlJc w:val="left"/>
      <w:pPr>
        <w:ind w:left="3228" w:firstLine="6096"/>
      </w:pPr>
    </w:lvl>
    <w:lvl w:ilvl="4">
      <w:start w:val="1"/>
      <w:numFmt w:val="lowerLetter"/>
      <w:lvlText w:val="%5."/>
      <w:lvlJc w:val="left"/>
      <w:pPr>
        <w:ind w:left="3948" w:firstLine="7536"/>
      </w:pPr>
    </w:lvl>
    <w:lvl w:ilvl="5">
      <w:start w:val="1"/>
      <w:numFmt w:val="lowerRoman"/>
      <w:lvlText w:val="%6."/>
      <w:lvlJc w:val="right"/>
      <w:pPr>
        <w:ind w:left="4668" w:firstLine="9156"/>
      </w:pPr>
    </w:lvl>
    <w:lvl w:ilvl="6">
      <w:start w:val="1"/>
      <w:numFmt w:val="decimal"/>
      <w:lvlText w:val="%7."/>
      <w:lvlJc w:val="left"/>
      <w:pPr>
        <w:ind w:left="5388" w:firstLine="10416"/>
      </w:pPr>
    </w:lvl>
    <w:lvl w:ilvl="7">
      <w:start w:val="1"/>
      <w:numFmt w:val="lowerLetter"/>
      <w:lvlText w:val="%8."/>
      <w:lvlJc w:val="left"/>
      <w:pPr>
        <w:ind w:left="6108" w:firstLine="11856"/>
      </w:pPr>
    </w:lvl>
    <w:lvl w:ilvl="8">
      <w:start w:val="1"/>
      <w:numFmt w:val="lowerRoman"/>
      <w:lvlText w:val="%9."/>
      <w:lvlJc w:val="right"/>
      <w:pPr>
        <w:ind w:left="6828" w:firstLine="13476"/>
      </w:pPr>
    </w:lvl>
  </w:abstractNum>
  <w:abstractNum w:abstractNumId="27">
    <w:nsid w:val="54F46B4D"/>
    <w:multiLevelType w:val="hybridMultilevel"/>
    <w:tmpl w:val="81D069A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7367706"/>
    <w:multiLevelType w:val="multilevel"/>
    <w:tmpl w:val="D63429C0"/>
    <w:lvl w:ilvl="0">
      <w:start w:val="1"/>
      <w:numFmt w:val="bullet"/>
      <w:lvlText w:val="●"/>
      <w:lvlJc w:val="left"/>
      <w:pPr>
        <w:ind w:left="720" w:firstLine="1080"/>
      </w:pPr>
      <w:rPr>
        <w:rFonts w:ascii="Arial" w:eastAsia="Arial" w:hAnsi="Arial" w:cs="Arial"/>
        <w:sz w:val="20"/>
        <w:szCs w:val="20"/>
      </w:rPr>
    </w:lvl>
    <w:lvl w:ilvl="1">
      <w:start w:val="1"/>
      <w:numFmt w:val="bullet"/>
      <w:lvlText w:val="o"/>
      <w:lvlJc w:val="left"/>
      <w:pPr>
        <w:ind w:left="1440" w:firstLine="2520"/>
      </w:pPr>
      <w:rPr>
        <w:rFonts w:ascii="Arial" w:eastAsia="Arial" w:hAnsi="Arial" w:cs="Arial"/>
        <w:sz w:val="20"/>
        <w:szCs w:val="20"/>
      </w:rPr>
    </w:lvl>
    <w:lvl w:ilvl="2">
      <w:start w:val="1"/>
      <w:numFmt w:val="bullet"/>
      <w:lvlText w:val="▪"/>
      <w:lvlJc w:val="left"/>
      <w:pPr>
        <w:ind w:left="2160" w:firstLine="3960"/>
      </w:pPr>
      <w:rPr>
        <w:rFonts w:ascii="Arial" w:eastAsia="Arial" w:hAnsi="Arial" w:cs="Arial"/>
        <w:sz w:val="20"/>
        <w:szCs w:val="20"/>
      </w:rPr>
    </w:lvl>
    <w:lvl w:ilvl="3">
      <w:start w:val="1"/>
      <w:numFmt w:val="bullet"/>
      <w:lvlText w:val="▪"/>
      <w:lvlJc w:val="left"/>
      <w:pPr>
        <w:ind w:left="2880" w:firstLine="5400"/>
      </w:pPr>
      <w:rPr>
        <w:rFonts w:ascii="Arial" w:eastAsia="Arial" w:hAnsi="Arial" w:cs="Arial"/>
        <w:sz w:val="20"/>
        <w:szCs w:val="20"/>
      </w:rPr>
    </w:lvl>
    <w:lvl w:ilvl="4">
      <w:start w:val="1"/>
      <w:numFmt w:val="bullet"/>
      <w:lvlText w:val="▪"/>
      <w:lvlJc w:val="left"/>
      <w:pPr>
        <w:ind w:left="3600" w:firstLine="6840"/>
      </w:pPr>
      <w:rPr>
        <w:rFonts w:ascii="Arial" w:eastAsia="Arial" w:hAnsi="Arial" w:cs="Arial"/>
        <w:sz w:val="20"/>
        <w:szCs w:val="20"/>
      </w:rPr>
    </w:lvl>
    <w:lvl w:ilvl="5">
      <w:start w:val="1"/>
      <w:numFmt w:val="bullet"/>
      <w:lvlText w:val="▪"/>
      <w:lvlJc w:val="left"/>
      <w:pPr>
        <w:ind w:left="4320" w:firstLine="8280"/>
      </w:pPr>
      <w:rPr>
        <w:rFonts w:ascii="Arial" w:eastAsia="Arial" w:hAnsi="Arial" w:cs="Arial"/>
        <w:sz w:val="20"/>
        <w:szCs w:val="20"/>
      </w:rPr>
    </w:lvl>
    <w:lvl w:ilvl="6">
      <w:start w:val="1"/>
      <w:numFmt w:val="bullet"/>
      <w:lvlText w:val="▪"/>
      <w:lvlJc w:val="left"/>
      <w:pPr>
        <w:ind w:left="5040" w:firstLine="9720"/>
      </w:pPr>
      <w:rPr>
        <w:rFonts w:ascii="Arial" w:eastAsia="Arial" w:hAnsi="Arial" w:cs="Arial"/>
        <w:sz w:val="20"/>
        <w:szCs w:val="20"/>
      </w:rPr>
    </w:lvl>
    <w:lvl w:ilvl="7">
      <w:start w:val="1"/>
      <w:numFmt w:val="bullet"/>
      <w:lvlText w:val="▪"/>
      <w:lvlJc w:val="left"/>
      <w:pPr>
        <w:ind w:left="5760" w:firstLine="11160"/>
      </w:pPr>
      <w:rPr>
        <w:rFonts w:ascii="Arial" w:eastAsia="Arial" w:hAnsi="Arial" w:cs="Arial"/>
        <w:sz w:val="20"/>
        <w:szCs w:val="20"/>
      </w:rPr>
    </w:lvl>
    <w:lvl w:ilvl="8">
      <w:start w:val="1"/>
      <w:numFmt w:val="bullet"/>
      <w:lvlText w:val="▪"/>
      <w:lvlJc w:val="left"/>
      <w:pPr>
        <w:ind w:left="6480" w:firstLine="12600"/>
      </w:pPr>
      <w:rPr>
        <w:rFonts w:ascii="Arial" w:eastAsia="Arial" w:hAnsi="Arial" w:cs="Arial"/>
        <w:sz w:val="20"/>
        <w:szCs w:val="20"/>
      </w:rPr>
    </w:lvl>
  </w:abstractNum>
  <w:abstractNum w:abstractNumId="29">
    <w:nsid w:val="57423A22"/>
    <w:multiLevelType w:val="hybridMultilevel"/>
    <w:tmpl w:val="E7B25F0C"/>
    <w:lvl w:ilvl="0" w:tplc="A4C6C736">
      <w:start w:val="4"/>
      <w:numFmt w:val="bullet"/>
      <w:lvlText w:val="-"/>
      <w:lvlJc w:val="left"/>
      <w:pPr>
        <w:ind w:left="1110" w:hanging="360"/>
      </w:pPr>
      <w:rPr>
        <w:rFonts w:ascii="Arial" w:eastAsia="Times New Roman" w:hAnsi="Arial" w:cs="Arial" w:hint="default"/>
      </w:rPr>
    </w:lvl>
    <w:lvl w:ilvl="1" w:tplc="04030003" w:tentative="1">
      <w:start w:val="1"/>
      <w:numFmt w:val="bullet"/>
      <w:lvlText w:val="o"/>
      <w:lvlJc w:val="left"/>
      <w:pPr>
        <w:ind w:left="1830" w:hanging="360"/>
      </w:pPr>
      <w:rPr>
        <w:rFonts w:ascii="Courier New" w:hAnsi="Courier New" w:cs="Courier New" w:hint="default"/>
      </w:rPr>
    </w:lvl>
    <w:lvl w:ilvl="2" w:tplc="04030005" w:tentative="1">
      <w:start w:val="1"/>
      <w:numFmt w:val="bullet"/>
      <w:lvlText w:val=""/>
      <w:lvlJc w:val="left"/>
      <w:pPr>
        <w:ind w:left="2550" w:hanging="360"/>
      </w:pPr>
      <w:rPr>
        <w:rFonts w:ascii="Wingdings" w:hAnsi="Wingdings" w:hint="default"/>
      </w:rPr>
    </w:lvl>
    <w:lvl w:ilvl="3" w:tplc="04030001" w:tentative="1">
      <w:start w:val="1"/>
      <w:numFmt w:val="bullet"/>
      <w:lvlText w:val=""/>
      <w:lvlJc w:val="left"/>
      <w:pPr>
        <w:ind w:left="3270" w:hanging="360"/>
      </w:pPr>
      <w:rPr>
        <w:rFonts w:ascii="Symbol" w:hAnsi="Symbol" w:hint="default"/>
      </w:rPr>
    </w:lvl>
    <w:lvl w:ilvl="4" w:tplc="04030003" w:tentative="1">
      <w:start w:val="1"/>
      <w:numFmt w:val="bullet"/>
      <w:lvlText w:val="o"/>
      <w:lvlJc w:val="left"/>
      <w:pPr>
        <w:ind w:left="3990" w:hanging="360"/>
      </w:pPr>
      <w:rPr>
        <w:rFonts w:ascii="Courier New" w:hAnsi="Courier New" w:cs="Courier New" w:hint="default"/>
      </w:rPr>
    </w:lvl>
    <w:lvl w:ilvl="5" w:tplc="04030005" w:tentative="1">
      <w:start w:val="1"/>
      <w:numFmt w:val="bullet"/>
      <w:lvlText w:val=""/>
      <w:lvlJc w:val="left"/>
      <w:pPr>
        <w:ind w:left="4710" w:hanging="360"/>
      </w:pPr>
      <w:rPr>
        <w:rFonts w:ascii="Wingdings" w:hAnsi="Wingdings" w:hint="default"/>
      </w:rPr>
    </w:lvl>
    <w:lvl w:ilvl="6" w:tplc="04030001" w:tentative="1">
      <w:start w:val="1"/>
      <w:numFmt w:val="bullet"/>
      <w:lvlText w:val=""/>
      <w:lvlJc w:val="left"/>
      <w:pPr>
        <w:ind w:left="5430" w:hanging="360"/>
      </w:pPr>
      <w:rPr>
        <w:rFonts w:ascii="Symbol" w:hAnsi="Symbol" w:hint="default"/>
      </w:rPr>
    </w:lvl>
    <w:lvl w:ilvl="7" w:tplc="04030003" w:tentative="1">
      <w:start w:val="1"/>
      <w:numFmt w:val="bullet"/>
      <w:lvlText w:val="o"/>
      <w:lvlJc w:val="left"/>
      <w:pPr>
        <w:ind w:left="6150" w:hanging="360"/>
      </w:pPr>
      <w:rPr>
        <w:rFonts w:ascii="Courier New" w:hAnsi="Courier New" w:cs="Courier New" w:hint="default"/>
      </w:rPr>
    </w:lvl>
    <w:lvl w:ilvl="8" w:tplc="04030005" w:tentative="1">
      <w:start w:val="1"/>
      <w:numFmt w:val="bullet"/>
      <w:lvlText w:val=""/>
      <w:lvlJc w:val="left"/>
      <w:pPr>
        <w:ind w:left="6870" w:hanging="360"/>
      </w:pPr>
      <w:rPr>
        <w:rFonts w:ascii="Wingdings" w:hAnsi="Wingdings" w:hint="default"/>
      </w:rPr>
    </w:lvl>
  </w:abstractNum>
  <w:abstractNum w:abstractNumId="30">
    <w:nsid w:val="574A79D8"/>
    <w:multiLevelType w:val="multilevel"/>
    <w:tmpl w:val="54ACBC4E"/>
    <w:lvl w:ilvl="0">
      <w:start w:val="1"/>
      <w:numFmt w:val="decimal"/>
      <w:lvlText w:val="%1."/>
      <w:lvlJc w:val="left"/>
      <w:pPr>
        <w:ind w:left="1068" w:firstLine="1776"/>
      </w:pPr>
    </w:lvl>
    <w:lvl w:ilvl="1">
      <w:start w:val="1"/>
      <w:numFmt w:val="lowerLetter"/>
      <w:lvlText w:val="%2."/>
      <w:lvlJc w:val="left"/>
      <w:pPr>
        <w:ind w:left="1788" w:firstLine="3216"/>
      </w:pPr>
    </w:lvl>
    <w:lvl w:ilvl="2">
      <w:start w:val="1"/>
      <w:numFmt w:val="lowerRoman"/>
      <w:lvlText w:val="%3."/>
      <w:lvlJc w:val="right"/>
      <w:pPr>
        <w:ind w:left="2508" w:firstLine="4836"/>
      </w:pPr>
    </w:lvl>
    <w:lvl w:ilvl="3">
      <w:start w:val="1"/>
      <w:numFmt w:val="decimal"/>
      <w:lvlText w:val="%4."/>
      <w:lvlJc w:val="left"/>
      <w:pPr>
        <w:ind w:left="3228" w:firstLine="6096"/>
      </w:pPr>
    </w:lvl>
    <w:lvl w:ilvl="4">
      <w:start w:val="1"/>
      <w:numFmt w:val="lowerLetter"/>
      <w:lvlText w:val="%5."/>
      <w:lvlJc w:val="left"/>
      <w:pPr>
        <w:ind w:left="3948" w:firstLine="7536"/>
      </w:pPr>
    </w:lvl>
    <w:lvl w:ilvl="5">
      <w:start w:val="1"/>
      <w:numFmt w:val="lowerRoman"/>
      <w:lvlText w:val="%6."/>
      <w:lvlJc w:val="right"/>
      <w:pPr>
        <w:ind w:left="4668" w:firstLine="9156"/>
      </w:pPr>
    </w:lvl>
    <w:lvl w:ilvl="6">
      <w:start w:val="1"/>
      <w:numFmt w:val="decimal"/>
      <w:lvlText w:val="%7."/>
      <w:lvlJc w:val="left"/>
      <w:pPr>
        <w:ind w:left="5388" w:firstLine="10416"/>
      </w:pPr>
    </w:lvl>
    <w:lvl w:ilvl="7">
      <w:start w:val="1"/>
      <w:numFmt w:val="lowerLetter"/>
      <w:lvlText w:val="%8."/>
      <w:lvlJc w:val="left"/>
      <w:pPr>
        <w:ind w:left="6108" w:firstLine="11856"/>
      </w:pPr>
    </w:lvl>
    <w:lvl w:ilvl="8">
      <w:start w:val="1"/>
      <w:numFmt w:val="lowerRoman"/>
      <w:lvlText w:val="%9."/>
      <w:lvlJc w:val="right"/>
      <w:pPr>
        <w:ind w:left="6828" w:firstLine="13476"/>
      </w:pPr>
    </w:lvl>
  </w:abstractNum>
  <w:abstractNum w:abstractNumId="31">
    <w:nsid w:val="59D6253F"/>
    <w:multiLevelType w:val="hybridMultilevel"/>
    <w:tmpl w:val="5D6C7498"/>
    <w:lvl w:ilvl="0" w:tplc="04030003">
      <w:start w:val="1"/>
      <w:numFmt w:val="bullet"/>
      <w:lvlText w:val="o"/>
      <w:lvlJc w:val="left"/>
      <w:pPr>
        <w:ind w:left="1780" w:hanging="360"/>
      </w:pPr>
      <w:rPr>
        <w:rFonts w:ascii="Courier New" w:hAnsi="Courier New" w:cs="Courier New" w:hint="default"/>
      </w:rPr>
    </w:lvl>
    <w:lvl w:ilvl="1" w:tplc="04030003" w:tentative="1">
      <w:start w:val="1"/>
      <w:numFmt w:val="bullet"/>
      <w:lvlText w:val="o"/>
      <w:lvlJc w:val="left"/>
      <w:pPr>
        <w:ind w:left="2500" w:hanging="360"/>
      </w:pPr>
      <w:rPr>
        <w:rFonts w:ascii="Courier New" w:hAnsi="Courier New" w:cs="Courier New" w:hint="default"/>
      </w:rPr>
    </w:lvl>
    <w:lvl w:ilvl="2" w:tplc="04030005" w:tentative="1">
      <w:start w:val="1"/>
      <w:numFmt w:val="bullet"/>
      <w:lvlText w:val=""/>
      <w:lvlJc w:val="left"/>
      <w:pPr>
        <w:ind w:left="3220" w:hanging="360"/>
      </w:pPr>
      <w:rPr>
        <w:rFonts w:ascii="Wingdings" w:hAnsi="Wingdings" w:hint="default"/>
      </w:rPr>
    </w:lvl>
    <w:lvl w:ilvl="3" w:tplc="04030001" w:tentative="1">
      <w:start w:val="1"/>
      <w:numFmt w:val="bullet"/>
      <w:lvlText w:val=""/>
      <w:lvlJc w:val="left"/>
      <w:pPr>
        <w:ind w:left="3940" w:hanging="360"/>
      </w:pPr>
      <w:rPr>
        <w:rFonts w:ascii="Symbol" w:hAnsi="Symbol" w:hint="default"/>
      </w:rPr>
    </w:lvl>
    <w:lvl w:ilvl="4" w:tplc="04030003" w:tentative="1">
      <w:start w:val="1"/>
      <w:numFmt w:val="bullet"/>
      <w:lvlText w:val="o"/>
      <w:lvlJc w:val="left"/>
      <w:pPr>
        <w:ind w:left="4660" w:hanging="360"/>
      </w:pPr>
      <w:rPr>
        <w:rFonts w:ascii="Courier New" w:hAnsi="Courier New" w:cs="Courier New" w:hint="default"/>
      </w:rPr>
    </w:lvl>
    <w:lvl w:ilvl="5" w:tplc="04030005" w:tentative="1">
      <w:start w:val="1"/>
      <w:numFmt w:val="bullet"/>
      <w:lvlText w:val=""/>
      <w:lvlJc w:val="left"/>
      <w:pPr>
        <w:ind w:left="5380" w:hanging="360"/>
      </w:pPr>
      <w:rPr>
        <w:rFonts w:ascii="Wingdings" w:hAnsi="Wingdings" w:hint="default"/>
      </w:rPr>
    </w:lvl>
    <w:lvl w:ilvl="6" w:tplc="04030001" w:tentative="1">
      <w:start w:val="1"/>
      <w:numFmt w:val="bullet"/>
      <w:lvlText w:val=""/>
      <w:lvlJc w:val="left"/>
      <w:pPr>
        <w:ind w:left="6100" w:hanging="360"/>
      </w:pPr>
      <w:rPr>
        <w:rFonts w:ascii="Symbol" w:hAnsi="Symbol" w:hint="default"/>
      </w:rPr>
    </w:lvl>
    <w:lvl w:ilvl="7" w:tplc="04030003" w:tentative="1">
      <w:start w:val="1"/>
      <w:numFmt w:val="bullet"/>
      <w:lvlText w:val="o"/>
      <w:lvlJc w:val="left"/>
      <w:pPr>
        <w:ind w:left="6820" w:hanging="360"/>
      </w:pPr>
      <w:rPr>
        <w:rFonts w:ascii="Courier New" w:hAnsi="Courier New" w:cs="Courier New" w:hint="default"/>
      </w:rPr>
    </w:lvl>
    <w:lvl w:ilvl="8" w:tplc="04030005" w:tentative="1">
      <w:start w:val="1"/>
      <w:numFmt w:val="bullet"/>
      <w:lvlText w:val=""/>
      <w:lvlJc w:val="left"/>
      <w:pPr>
        <w:ind w:left="7540" w:hanging="360"/>
      </w:pPr>
      <w:rPr>
        <w:rFonts w:ascii="Wingdings" w:hAnsi="Wingdings" w:hint="default"/>
      </w:rPr>
    </w:lvl>
  </w:abstractNum>
  <w:abstractNum w:abstractNumId="32">
    <w:nsid w:val="5B470987"/>
    <w:multiLevelType w:val="multilevel"/>
    <w:tmpl w:val="CC3817CA"/>
    <w:lvl w:ilvl="0">
      <w:start w:val="1"/>
      <w:numFmt w:val="decimal"/>
      <w:lvlText w:val="%1."/>
      <w:lvlJc w:val="left"/>
      <w:pPr>
        <w:ind w:left="360" w:hanging="360"/>
      </w:p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nsid w:val="5C4F0A34"/>
    <w:multiLevelType w:val="multilevel"/>
    <w:tmpl w:val="4B50BAFA"/>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34">
    <w:nsid w:val="5CEC0A3C"/>
    <w:multiLevelType w:val="hybridMultilevel"/>
    <w:tmpl w:val="9BD81714"/>
    <w:lvl w:ilvl="0" w:tplc="ABB6FB62">
      <w:start w:val="1"/>
      <w:numFmt w:val="bullet"/>
      <w:lvlText w:val="-"/>
      <w:lvlJc w:val="left"/>
      <w:pPr>
        <w:ind w:left="720" w:hanging="360"/>
      </w:pPr>
      <w:rPr>
        <w:rFonts w:ascii="Calibri" w:eastAsia="Calibri" w:hAnsi="Calibri" w:cs="Calibri"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649453EC"/>
    <w:multiLevelType w:val="multilevel"/>
    <w:tmpl w:val="AE1605A4"/>
    <w:lvl w:ilvl="0">
      <w:start w:val="5"/>
      <w:numFmt w:val="bullet"/>
      <w:lvlText w:val="-"/>
      <w:lvlJc w:val="left"/>
      <w:pPr>
        <w:ind w:left="720" w:firstLine="1080"/>
      </w:pPr>
      <w:rPr>
        <w:rFonts w:ascii="Arial" w:eastAsia="Arial" w:hAnsi="Arial" w:cs="Arial"/>
        <w:b w:val="0"/>
      </w:rPr>
    </w:lvl>
    <w:lvl w:ilvl="1">
      <w:start w:val="1"/>
      <w:numFmt w:val="bullet"/>
      <w:lvlText w:val="o"/>
      <w:lvlJc w:val="left"/>
      <w:pPr>
        <w:ind w:left="1440" w:firstLine="2520"/>
      </w:pPr>
      <w:rPr>
        <w:rFonts w:ascii="Arial" w:eastAsia="Arial" w:hAnsi="Arial" w:cs="Arial"/>
      </w:rPr>
    </w:lvl>
    <w:lvl w:ilvl="2">
      <w:start w:val="1"/>
      <w:numFmt w:val="bullet"/>
      <w:lvlText w:val="▪"/>
      <w:lvlJc w:val="left"/>
      <w:pPr>
        <w:ind w:left="2160" w:firstLine="3960"/>
      </w:pPr>
      <w:rPr>
        <w:rFonts w:ascii="Arial" w:eastAsia="Arial" w:hAnsi="Arial" w:cs="Arial"/>
      </w:rPr>
    </w:lvl>
    <w:lvl w:ilvl="3">
      <w:start w:val="1"/>
      <w:numFmt w:val="bullet"/>
      <w:lvlText w:val="●"/>
      <w:lvlJc w:val="left"/>
      <w:pPr>
        <w:ind w:left="2880" w:firstLine="5400"/>
      </w:pPr>
      <w:rPr>
        <w:rFonts w:ascii="Arial" w:eastAsia="Arial" w:hAnsi="Arial" w:cs="Arial"/>
      </w:rPr>
    </w:lvl>
    <w:lvl w:ilvl="4">
      <w:start w:val="1"/>
      <w:numFmt w:val="bullet"/>
      <w:lvlText w:val="o"/>
      <w:lvlJc w:val="left"/>
      <w:pPr>
        <w:ind w:left="3600" w:firstLine="6840"/>
      </w:pPr>
      <w:rPr>
        <w:rFonts w:ascii="Arial" w:eastAsia="Arial" w:hAnsi="Arial" w:cs="Arial"/>
      </w:rPr>
    </w:lvl>
    <w:lvl w:ilvl="5">
      <w:start w:val="1"/>
      <w:numFmt w:val="bullet"/>
      <w:lvlText w:val="▪"/>
      <w:lvlJc w:val="left"/>
      <w:pPr>
        <w:ind w:left="4320" w:firstLine="8280"/>
      </w:pPr>
      <w:rPr>
        <w:rFonts w:ascii="Arial" w:eastAsia="Arial" w:hAnsi="Arial" w:cs="Arial"/>
      </w:rPr>
    </w:lvl>
    <w:lvl w:ilvl="6">
      <w:start w:val="1"/>
      <w:numFmt w:val="bullet"/>
      <w:lvlText w:val="●"/>
      <w:lvlJc w:val="left"/>
      <w:pPr>
        <w:ind w:left="5040" w:firstLine="9720"/>
      </w:pPr>
      <w:rPr>
        <w:rFonts w:ascii="Arial" w:eastAsia="Arial" w:hAnsi="Arial" w:cs="Arial"/>
      </w:rPr>
    </w:lvl>
    <w:lvl w:ilvl="7">
      <w:start w:val="1"/>
      <w:numFmt w:val="bullet"/>
      <w:lvlText w:val="o"/>
      <w:lvlJc w:val="left"/>
      <w:pPr>
        <w:ind w:left="5760" w:firstLine="11160"/>
      </w:pPr>
      <w:rPr>
        <w:rFonts w:ascii="Arial" w:eastAsia="Arial" w:hAnsi="Arial" w:cs="Arial"/>
      </w:rPr>
    </w:lvl>
    <w:lvl w:ilvl="8">
      <w:start w:val="1"/>
      <w:numFmt w:val="bullet"/>
      <w:lvlText w:val="▪"/>
      <w:lvlJc w:val="left"/>
      <w:pPr>
        <w:ind w:left="6480" w:firstLine="12600"/>
      </w:pPr>
      <w:rPr>
        <w:rFonts w:ascii="Arial" w:eastAsia="Arial" w:hAnsi="Arial" w:cs="Arial"/>
      </w:rPr>
    </w:lvl>
  </w:abstractNum>
  <w:abstractNum w:abstractNumId="36">
    <w:nsid w:val="65610ED3"/>
    <w:multiLevelType w:val="hybridMultilevel"/>
    <w:tmpl w:val="D4C8874E"/>
    <w:lvl w:ilvl="0" w:tplc="04030001">
      <w:start w:val="1"/>
      <w:numFmt w:val="bullet"/>
      <w:lvlText w:val=""/>
      <w:lvlJc w:val="left"/>
      <w:pPr>
        <w:ind w:left="3600" w:hanging="360"/>
      </w:pPr>
      <w:rPr>
        <w:rFonts w:ascii="Symbol" w:hAnsi="Symbol" w:hint="default"/>
      </w:rPr>
    </w:lvl>
    <w:lvl w:ilvl="1" w:tplc="04030003" w:tentative="1">
      <w:start w:val="1"/>
      <w:numFmt w:val="bullet"/>
      <w:lvlText w:val="o"/>
      <w:lvlJc w:val="left"/>
      <w:pPr>
        <w:ind w:left="4320" w:hanging="360"/>
      </w:pPr>
      <w:rPr>
        <w:rFonts w:ascii="Courier New" w:hAnsi="Courier New" w:cs="Courier New" w:hint="default"/>
      </w:rPr>
    </w:lvl>
    <w:lvl w:ilvl="2" w:tplc="04030005" w:tentative="1">
      <w:start w:val="1"/>
      <w:numFmt w:val="bullet"/>
      <w:lvlText w:val=""/>
      <w:lvlJc w:val="left"/>
      <w:pPr>
        <w:ind w:left="5040" w:hanging="360"/>
      </w:pPr>
      <w:rPr>
        <w:rFonts w:ascii="Wingdings" w:hAnsi="Wingdings" w:hint="default"/>
      </w:rPr>
    </w:lvl>
    <w:lvl w:ilvl="3" w:tplc="04030001" w:tentative="1">
      <w:start w:val="1"/>
      <w:numFmt w:val="bullet"/>
      <w:lvlText w:val=""/>
      <w:lvlJc w:val="left"/>
      <w:pPr>
        <w:ind w:left="5760" w:hanging="360"/>
      </w:pPr>
      <w:rPr>
        <w:rFonts w:ascii="Symbol" w:hAnsi="Symbol" w:hint="default"/>
      </w:rPr>
    </w:lvl>
    <w:lvl w:ilvl="4" w:tplc="04030003" w:tentative="1">
      <w:start w:val="1"/>
      <w:numFmt w:val="bullet"/>
      <w:lvlText w:val="o"/>
      <w:lvlJc w:val="left"/>
      <w:pPr>
        <w:ind w:left="6480" w:hanging="360"/>
      </w:pPr>
      <w:rPr>
        <w:rFonts w:ascii="Courier New" w:hAnsi="Courier New" w:cs="Courier New" w:hint="default"/>
      </w:rPr>
    </w:lvl>
    <w:lvl w:ilvl="5" w:tplc="04030005" w:tentative="1">
      <w:start w:val="1"/>
      <w:numFmt w:val="bullet"/>
      <w:lvlText w:val=""/>
      <w:lvlJc w:val="left"/>
      <w:pPr>
        <w:ind w:left="7200" w:hanging="360"/>
      </w:pPr>
      <w:rPr>
        <w:rFonts w:ascii="Wingdings" w:hAnsi="Wingdings" w:hint="default"/>
      </w:rPr>
    </w:lvl>
    <w:lvl w:ilvl="6" w:tplc="04030001" w:tentative="1">
      <w:start w:val="1"/>
      <w:numFmt w:val="bullet"/>
      <w:lvlText w:val=""/>
      <w:lvlJc w:val="left"/>
      <w:pPr>
        <w:ind w:left="7920" w:hanging="360"/>
      </w:pPr>
      <w:rPr>
        <w:rFonts w:ascii="Symbol" w:hAnsi="Symbol" w:hint="default"/>
      </w:rPr>
    </w:lvl>
    <w:lvl w:ilvl="7" w:tplc="04030003" w:tentative="1">
      <w:start w:val="1"/>
      <w:numFmt w:val="bullet"/>
      <w:lvlText w:val="o"/>
      <w:lvlJc w:val="left"/>
      <w:pPr>
        <w:ind w:left="8640" w:hanging="360"/>
      </w:pPr>
      <w:rPr>
        <w:rFonts w:ascii="Courier New" w:hAnsi="Courier New" w:cs="Courier New" w:hint="default"/>
      </w:rPr>
    </w:lvl>
    <w:lvl w:ilvl="8" w:tplc="04030005" w:tentative="1">
      <w:start w:val="1"/>
      <w:numFmt w:val="bullet"/>
      <w:lvlText w:val=""/>
      <w:lvlJc w:val="left"/>
      <w:pPr>
        <w:ind w:left="9360" w:hanging="360"/>
      </w:pPr>
      <w:rPr>
        <w:rFonts w:ascii="Wingdings" w:hAnsi="Wingdings" w:hint="default"/>
      </w:rPr>
    </w:lvl>
  </w:abstractNum>
  <w:abstractNum w:abstractNumId="37">
    <w:nsid w:val="66D66B21"/>
    <w:multiLevelType w:val="hybridMultilevel"/>
    <w:tmpl w:val="F1D625D2"/>
    <w:lvl w:ilvl="0" w:tplc="307C6576">
      <w:start w:val="3"/>
      <w:numFmt w:val="bullet"/>
      <w:lvlText w:val="-"/>
      <w:lvlJc w:val="left"/>
      <w:pPr>
        <w:ind w:left="720" w:hanging="360"/>
      </w:pPr>
      <w:rPr>
        <w:rFonts w:ascii="Calibri" w:eastAsiaTheme="minorEastAsia"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682F1A30"/>
    <w:multiLevelType w:val="hybridMultilevel"/>
    <w:tmpl w:val="EBDAA83E"/>
    <w:lvl w:ilvl="0" w:tplc="AFB0932E">
      <w:start w:val="1"/>
      <w:numFmt w:val="bullet"/>
      <w:lvlText w:val="-"/>
      <w:lvlJc w:val="left"/>
      <w:pPr>
        <w:ind w:left="357" w:hanging="360"/>
      </w:pPr>
      <w:rPr>
        <w:rFonts w:ascii="Calibri" w:eastAsiaTheme="minorHAnsi" w:hAnsi="Calibri" w:cstheme="minorBidi" w:hint="default"/>
      </w:rPr>
    </w:lvl>
    <w:lvl w:ilvl="1" w:tplc="04030003">
      <w:start w:val="1"/>
      <w:numFmt w:val="bullet"/>
      <w:lvlText w:val="o"/>
      <w:lvlJc w:val="left"/>
      <w:pPr>
        <w:ind w:left="1077" w:hanging="360"/>
      </w:pPr>
      <w:rPr>
        <w:rFonts w:ascii="Courier New" w:hAnsi="Courier New" w:cs="Courier New" w:hint="default"/>
      </w:rPr>
    </w:lvl>
    <w:lvl w:ilvl="2" w:tplc="04030005">
      <w:start w:val="1"/>
      <w:numFmt w:val="bullet"/>
      <w:lvlText w:val=""/>
      <w:lvlJc w:val="left"/>
      <w:pPr>
        <w:ind w:left="1797" w:hanging="360"/>
      </w:pPr>
      <w:rPr>
        <w:rFonts w:ascii="Wingdings" w:hAnsi="Wingdings" w:hint="default"/>
      </w:rPr>
    </w:lvl>
    <w:lvl w:ilvl="3" w:tplc="04030001" w:tentative="1">
      <w:start w:val="1"/>
      <w:numFmt w:val="bullet"/>
      <w:lvlText w:val=""/>
      <w:lvlJc w:val="left"/>
      <w:pPr>
        <w:ind w:left="2517" w:hanging="360"/>
      </w:pPr>
      <w:rPr>
        <w:rFonts w:ascii="Symbol" w:hAnsi="Symbol" w:hint="default"/>
      </w:rPr>
    </w:lvl>
    <w:lvl w:ilvl="4" w:tplc="04030003" w:tentative="1">
      <w:start w:val="1"/>
      <w:numFmt w:val="bullet"/>
      <w:lvlText w:val="o"/>
      <w:lvlJc w:val="left"/>
      <w:pPr>
        <w:ind w:left="3237" w:hanging="360"/>
      </w:pPr>
      <w:rPr>
        <w:rFonts w:ascii="Courier New" w:hAnsi="Courier New" w:cs="Courier New" w:hint="default"/>
      </w:rPr>
    </w:lvl>
    <w:lvl w:ilvl="5" w:tplc="04030005" w:tentative="1">
      <w:start w:val="1"/>
      <w:numFmt w:val="bullet"/>
      <w:lvlText w:val=""/>
      <w:lvlJc w:val="left"/>
      <w:pPr>
        <w:ind w:left="3957" w:hanging="360"/>
      </w:pPr>
      <w:rPr>
        <w:rFonts w:ascii="Wingdings" w:hAnsi="Wingdings" w:hint="default"/>
      </w:rPr>
    </w:lvl>
    <w:lvl w:ilvl="6" w:tplc="04030001" w:tentative="1">
      <w:start w:val="1"/>
      <w:numFmt w:val="bullet"/>
      <w:lvlText w:val=""/>
      <w:lvlJc w:val="left"/>
      <w:pPr>
        <w:ind w:left="4677" w:hanging="360"/>
      </w:pPr>
      <w:rPr>
        <w:rFonts w:ascii="Symbol" w:hAnsi="Symbol" w:hint="default"/>
      </w:rPr>
    </w:lvl>
    <w:lvl w:ilvl="7" w:tplc="04030003" w:tentative="1">
      <w:start w:val="1"/>
      <w:numFmt w:val="bullet"/>
      <w:lvlText w:val="o"/>
      <w:lvlJc w:val="left"/>
      <w:pPr>
        <w:ind w:left="5397" w:hanging="360"/>
      </w:pPr>
      <w:rPr>
        <w:rFonts w:ascii="Courier New" w:hAnsi="Courier New" w:cs="Courier New" w:hint="default"/>
      </w:rPr>
    </w:lvl>
    <w:lvl w:ilvl="8" w:tplc="04030005" w:tentative="1">
      <w:start w:val="1"/>
      <w:numFmt w:val="bullet"/>
      <w:lvlText w:val=""/>
      <w:lvlJc w:val="left"/>
      <w:pPr>
        <w:ind w:left="6117" w:hanging="360"/>
      </w:pPr>
      <w:rPr>
        <w:rFonts w:ascii="Wingdings" w:hAnsi="Wingdings" w:hint="default"/>
      </w:rPr>
    </w:lvl>
  </w:abstractNum>
  <w:abstractNum w:abstractNumId="39">
    <w:nsid w:val="695E7A9A"/>
    <w:multiLevelType w:val="hybridMultilevel"/>
    <w:tmpl w:val="C4DCE9AC"/>
    <w:lvl w:ilvl="0" w:tplc="E01C3FB4">
      <w:start w:val="1"/>
      <w:numFmt w:val="bullet"/>
      <w:lvlText w:val=""/>
      <w:lvlJc w:val="left"/>
      <w:pPr>
        <w:ind w:left="720" w:hanging="360"/>
      </w:pPr>
      <w:rPr>
        <w:rFonts w:ascii="Symbol" w:hAnsi="Symbol" w:hint="default"/>
        <w:color w:val="C0000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6C45591D"/>
    <w:multiLevelType w:val="hybridMultilevel"/>
    <w:tmpl w:val="A9D86A3A"/>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6CC46E1B"/>
    <w:multiLevelType w:val="hybridMultilevel"/>
    <w:tmpl w:val="8AF8CC7C"/>
    <w:lvl w:ilvl="0" w:tplc="04030011">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70997870"/>
    <w:multiLevelType w:val="hybridMultilevel"/>
    <w:tmpl w:val="8C0E93C4"/>
    <w:lvl w:ilvl="0" w:tplc="307C6576">
      <w:start w:val="3"/>
      <w:numFmt w:val="bullet"/>
      <w:lvlText w:val="-"/>
      <w:lvlJc w:val="left"/>
      <w:pPr>
        <w:ind w:left="1440" w:hanging="360"/>
      </w:pPr>
      <w:rPr>
        <w:rFonts w:ascii="Calibri" w:eastAsiaTheme="minorEastAsia" w:hAnsi="Calibri" w:cstheme="minorBidi"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3">
    <w:nsid w:val="7572558B"/>
    <w:multiLevelType w:val="hybridMultilevel"/>
    <w:tmpl w:val="A2A64110"/>
    <w:lvl w:ilvl="0" w:tplc="9D9C001C">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7A30C6E"/>
    <w:multiLevelType w:val="hybridMultilevel"/>
    <w:tmpl w:val="24D0A07E"/>
    <w:lvl w:ilvl="0" w:tplc="04030003">
      <w:start w:val="1"/>
      <w:numFmt w:val="bullet"/>
      <w:lvlText w:val="o"/>
      <w:lvlJc w:val="left"/>
      <w:pPr>
        <w:ind w:left="2160" w:hanging="360"/>
      </w:pPr>
      <w:rPr>
        <w:rFonts w:ascii="Courier New" w:hAnsi="Courier New" w:cs="Courier New"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45">
    <w:nsid w:val="7B5428E9"/>
    <w:multiLevelType w:val="hybridMultilevel"/>
    <w:tmpl w:val="495CBFA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0"/>
  </w:num>
  <w:num w:numId="2">
    <w:abstractNumId w:val="35"/>
  </w:num>
  <w:num w:numId="3">
    <w:abstractNumId w:val="26"/>
  </w:num>
  <w:num w:numId="4">
    <w:abstractNumId w:val="30"/>
  </w:num>
  <w:num w:numId="5">
    <w:abstractNumId w:val="16"/>
  </w:num>
  <w:num w:numId="6">
    <w:abstractNumId w:val="5"/>
  </w:num>
  <w:num w:numId="7">
    <w:abstractNumId w:val="17"/>
  </w:num>
  <w:num w:numId="8">
    <w:abstractNumId w:val="33"/>
  </w:num>
  <w:num w:numId="9">
    <w:abstractNumId w:val="28"/>
  </w:num>
  <w:num w:numId="10">
    <w:abstractNumId w:val="2"/>
  </w:num>
  <w:num w:numId="11">
    <w:abstractNumId w:val="18"/>
  </w:num>
  <w:num w:numId="12">
    <w:abstractNumId w:val="32"/>
  </w:num>
  <w:num w:numId="13">
    <w:abstractNumId w:val="7"/>
  </w:num>
  <w:num w:numId="14">
    <w:abstractNumId w:val="8"/>
  </w:num>
  <w:num w:numId="15">
    <w:abstractNumId w:val="34"/>
  </w:num>
  <w:num w:numId="16">
    <w:abstractNumId w:val="31"/>
  </w:num>
  <w:num w:numId="17">
    <w:abstractNumId w:val="44"/>
  </w:num>
  <w:num w:numId="18">
    <w:abstractNumId w:val="11"/>
  </w:num>
  <w:num w:numId="19">
    <w:abstractNumId w:val="38"/>
  </w:num>
  <w:num w:numId="20">
    <w:abstractNumId w:val="9"/>
  </w:num>
  <w:num w:numId="21">
    <w:abstractNumId w:val="4"/>
  </w:num>
  <w:num w:numId="22">
    <w:abstractNumId w:val="36"/>
  </w:num>
  <w:num w:numId="23">
    <w:abstractNumId w:val="41"/>
  </w:num>
  <w:num w:numId="24">
    <w:abstractNumId w:val="29"/>
  </w:num>
  <w:num w:numId="25">
    <w:abstractNumId w:val="37"/>
  </w:num>
  <w:num w:numId="26">
    <w:abstractNumId w:val="14"/>
  </w:num>
  <w:num w:numId="27">
    <w:abstractNumId w:val="27"/>
  </w:num>
  <w:num w:numId="28">
    <w:abstractNumId w:val="19"/>
  </w:num>
  <w:num w:numId="29">
    <w:abstractNumId w:val="39"/>
  </w:num>
  <w:num w:numId="30">
    <w:abstractNumId w:val="25"/>
  </w:num>
  <w:num w:numId="31">
    <w:abstractNumId w:val="40"/>
  </w:num>
  <w:num w:numId="32">
    <w:abstractNumId w:val="10"/>
  </w:num>
  <w:num w:numId="33">
    <w:abstractNumId w:val="21"/>
  </w:num>
  <w:num w:numId="34">
    <w:abstractNumId w:val="24"/>
  </w:num>
  <w:num w:numId="35">
    <w:abstractNumId w:val="42"/>
  </w:num>
  <w:num w:numId="36">
    <w:abstractNumId w:val="23"/>
  </w:num>
  <w:num w:numId="37">
    <w:abstractNumId w:val="45"/>
  </w:num>
  <w:num w:numId="38">
    <w:abstractNumId w:val="12"/>
  </w:num>
  <w:num w:numId="39">
    <w:abstractNumId w:val="0"/>
  </w:num>
  <w:num w:numId="40">
    <w:abstractNumId w:val="1"/>
  </w:num>
  <w:num w:numId="41">
    <w:abstractNumId w:val="3"/>
  </w:num>
  <w:num w:numId="42">
    <w:abstractNumId w:val="13"/>
  </w:num>
  <w:num w:numId="43">
    <w:abstractNumId w:val="22"/>
  </w:num>
  <w:num w:numId="44">
    <w:abstractNumId w:val="6"/>
  </w:num>
  <w:num w:numId="45">
    <w:abstractNumId w:val="43"/>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761"/>
    <w:rsid w:val="00001CAD"/>
    <w:rsid w:val="00050EA1"/>
    <w:rsid w:val="0006392F"/>
    <w:rsid w:val="00076434"/>
    <w:rsid w:val="0009466E"/>
    <w:rsid w:val="000A6A98"/>
    <w:rsid w:val="000E186F"/>
    <w:rsid w:val="000E4724"/>
    <w:rsid w:val="0010113B"/>
    <w:rsid w:val="00111023"/>
    <w:rsid w:val="00123B8D"/>
    <w:rsid w:val="0013167E"/>
    <w:rsid w:val="00144AE1"/>
    <w:rsid w:val="00172AEE"/>
    <w:rsid w:val="001739E3"/>
    <w:rsid w:val="00175048"/>
    <w:rsid w:val="00180416"/>
    <w:rsid w:val="00182EB7"/>
    <w:rsid w:val="001834E7"/>
    <w:rsid w:val="00194E79"/>
    <w:rsid w:val="001A4C5C"/>
    <w:rsid w:val="001A5E96"/>
    <w:rsid w:val="001B22CD"/>
    <w:rsid w:val="001C1210"/>
    <w:rsid w:val="001D4ABD"/>
    <w:rsid w:val="0020504C"/>
    <w:rsid w:val="00212B8F"/>
    <w:rsid w:val="00235FA5"/>
    <w:rsid w:val="00236F3F"/>
    <w:rsid w:val="00240DE9"/>
    <w:rsid w:val="00244ECB"/>
    <w:rsid w:val="00251B6A"/>
    <w:rsid w:val="0025589D"/>
    <w:rsid w:val="00261D86"/>
    <w:rsid w:val="0027074E"/>
    <w:rsid w:val="002730EA"/>
    <w:rsid w:val="002A475F"/>
    <w:rsid w:val="002B4BEF"/>
    <w:rsid w:val="002B5E18"/>
    <w:rsid w:val="0030407A"/>
    <w:rsid w:val="003116B8"/>
    <w:rsid w:val="00321A49"/>
    <w:rsid w:val="00330DF1"/>
    <w:rsid w:val="00352814"/>
    <w:rsid w:val="00354D98"/>
    <w:rsid w:val="00356C67"/>
    <w:rsid w:val="00366EF4"/>
    <w:rsid w:val="00375F75"/>
    <w:rsid w:val="00395342"/>
    <w:rsid w:val="00397CD7"/>
    <w:rsid w:val="003B618E"/>
    <w:rsid w:val="003C59EC"/>
    <w:rsid w:val="003D2945"/>
    <w:rsid w:val="003D34BB"/>
    <w:rsid w:val="003D3755"/>
    <w:rsid w:val="003E4E22"/>
    <w:rsid w:val="00400F59"/>
    <w:rsid w:val="00404E8C"/>
    <w:rsid w:val="004101EF"/>
    <w:rsid w:val="00416D8D"/>
    <w:rsid w:val="004353DD"/>
    <w:rsid w:val="0045737D"/>
    <w:rsid w:val="004648B1"/>
    <w:rsid w:val="00473CE6"/>
    <w:rsid w:val="004774E3"/>
    <w:rsid w:val="00477514"/>
    <w:rsid w:val="00482596"/>
    <w:rsid w:val="00493729"/>
    <w:rsid w:val="004A788F"/>
    <w:rsid w:val="004B1241"/>
    <w:rsid w:val="004C348F"/>
    <w:rsid w:val="004C7A66"/>
    <w:rsid w:val="004D44B6"/>
    <w:rsid w:val="004E034A"/>
    <w:rsid w:val="004E59AE"/>
    <w:rsid w:val="004F1A8D"/>
    <w:rsid w:val="004F2FEF"/>
    <w:rsid w:val="004F78CA"/>
    <w:rsid w:val="0052628B"/>
    <w:rsid w:val="005456FF"/>
    <w:rsid w:val="00550835"/>
    <w:rsid w:val="00580FB8"/>
    <w:rsid w:val="005A021D"/>
    <w:rsid w:val="005B0A3C"/>
    <w:rsid w:val="005F6761"/>
    <w:rsid w:val="0061244D"/>
    <w:rsid w:val="0061377A"/>
    <w:rsid w:val="0061641D"/>
    <w:rsid w:val="00627862"/>
    <w:rsid w:val="0064716F"/>
    <w:rsid w:val="00657539"/>
    <w:rsid w:val="00664CDC"/>
    <w:rsid w:val="00666CD2"/>
    <w:rsid w:val="00666F69"/>
    <w:rsid w:val="00672293"/>
    <w:rsid w:val="00673B6D"/>
    <w:rsid w:val="006766B0"/>
    <w:rsid w:val="00676D2F"/>
    <w:rsid w:val="00677520"/>
    <w:rsid w:val="0069678A"/>
    <w:rsid w:val="006A1DFD"/>
    <w:rsid w:val="006A21A1"/>
    <w:rsid w:val="006B538F"/>
    <w:rsid w:val="006C6647"/>
    <w:rsid w:val="006D2B29"/>
    <w:rsid w:val="006D6E20"/>
    <w:rsid w:val="006E3DEF"/>
    <w:rsid w:val="006E6867"/>
    <w:rsid w:val="006E68F1"/>
    <w:rsid w:val="006E6E09"/>
    <w:rsid w:val="0073794C"/>
    <w:rsid w:val="00761E5A"/>
    <w:rsid w:val="0078073C"/>
    <w:rsid w:val="00796896"/>
    <w:rsid w:val="007B49CD"/>
    <w:rsid w:val="007B53FD"/>
    <w:rsid w:val="007D1036"/>
    <w:rsid w:val="007D75F9"/>
    <w:rsid w:val="00801CE2"/>
    <w:rsid w:val="00805044"/>
    <w:rsid w:val="008151FA"/>
    <w:rsid w:val="00821084"/>
    <w:rsid w:val="00834378"/>
    <w:rsid w:val="00880FC1"/>
    <w:rsid w:val="008877E9"/>
    <w:rsid w:val="008879E2"/>
    <w:rsid w:val="008A0E83"/>
    <w:rsid w:val="008B2C78"/>
    <w:rsid w:val="008B36BE"/>
    <w:rsid w:val="008B3F3C"/>
    <w:rsid w:val="008E7A76"/>
    <w:rsid w:val="009121EE"/>
    <w:rsid w:val="009149C7"/>
    <w:rsid w:val="00915AB2"/>
    <w:rsid w:val="00936FC2"/>
    <w:rsid w:val="00947ADD"/>
    <w:rsid w:val="009533C6"/>
    <w:rsid w:val="0095464A"/>
    <w:rsid w:val="00961038"/>
    <w:rsid w:val="00962230"/>
    <w:rsid w:val="00972F9B"/>
    <w:rsid w:val="009A5141"/>
    <w:rsid w:val="009D51D2"/>
    <w:rsid w:val="009E4CA9"/>
    <w:rsid w:val="009E5329"/>
    <w:rsid w:val="009F5AD0"/>
    <w:rsid w:val="00A025DE"/>
    <w:rsid w:val="00A0515C"/>
    <w:rsid w:val="00A2220A"/>
    <w:rsid w:val="00A513F7"/>
    <w:rsid w:val="00AB2FD5"/>
    <w:rsid w:val="00AB44FC"/>
    <w:rsid w:val="00AC24F7"/>
    <w:rsid w:val="00AD1521"/>
    <w:rsid w:val="00AD7757"/>
    <w:rsid w:val="00AD79DB"/>
    <w:rsid w:val="00AF6AB5"/>
    <w:rsid w:val="00B070AD"/>
    <w:rsid w:val="00B176A1"/>
    <w:rsid w:val="00B6416B"/>
    <w:rsid w:val="00B72DE9"/>
    <w:rsid w:val="00B926DB"/>
    <w:rsid w:val="00B9414B"/>
    <w:rsid w:val="00B977D2"/>
    <w:rsid w:val="00BA0DE7"/>
    <w:rsid w:val="00BA3606"/>
    <w:rsid w:val="00BA42FD"/>
    <w:rsid w:val="00BA591C"/>
    <w:rsid w:val="00BA61EF"/>
    <w:rsid w:val="00BE69A7"/>
    <w:rsid w:val="00BF47F4"/>
    <w:rsid w:val="00C078A9"/>
    <w:rsid w:val="00C17186"/>
    <w:rsid w:val="00C32227"/>
    <w:rsid w:val="00C33DF0"/>
    <w:rsid w:val="00C3603E"/>
    <w:rsid w:val="00C53F6A"/>
    <w:rsid w:val="00C87546"/>
    <w:rsid w:val="00C92B0E"/>
    <w:rsid w:val="00C95F3B"/>
    <w:rsid w:val="00CF08D5"/>
    <w:rsid w:val="00CF6DB4"/>
    <w:rsid w:val="00D002B6"/>
    <w:rsid w:val="00D30DBD"/>
    <w:rsid w:val="00D36B08"/>
    <w:rsid w:val="00D403DF"/>
    <w:rsid w:val="00D54CD6"/>
    <w:rsid w:val="00D565E4"/>
    <w:rsid w:val="00D57ECC"/>
    <w:rsid w:val="00D61E69"/>
    <w:rsid w:val="00D643BC"/>
    <w:rsid w:val="00D6656C"/>
    <w:rsid w:val="00D7321C"/>
    <w:rsid w:val="00D83FF2"/>
    <w:rsid w:val="00D9448A"/>
    <w:rsid w:val="00DB12B7"/>
    <w:rsid w:val="00DC1167"/>
    <w:rsid w:val="00DD52E3"/>
    <w:rsid w:val="00DE013B"/>
    <w:rsid w:val="00DE4145"/>
    <w:rsid w:val="00E01572"/>
    <w:rsid w:val="00E02277"/>
    <w:rsid w:val="00E02B96"/>
    <w:rsid w:val="00E1055E"/>
    <w:rsid w:val="00E25BF5"/>
    <w:rsid w:val="00E40FA6"/>
    <w:rsid w:val="00E631F8"/>
    <w:rsid w:val="00E64268"/>
    <w:rsid w:val="00E66BA5"/>
    <w:rsid w:val="00E85316"/>
    <w:rsid w:val="00E94655"/>
    <w:rsid w:val="00EA641A"/>
    <w:rsid w:val="00EB4BB0"/>
    <w:rsid w:val="00EB6378"/>
    <w:rsid w:val="00EC089F"/>
    <w:rsid w:val="00EC7941"/>
    <w:rsid w:val="00EE5F4D"/>
    <w:rsid w:val="00EE643E"/>
    <w:rsid w:val="00F003C0"/>
    <w:rsid w:val="00F00826"/>
    <w:rsid w:val="00F04E45"/>
    <w:rsid w:val="00F17964"/>
    <w:rsid w:val="00F26436"/>
    <w:rsid w:val="00F27359"/>
    <w:rsid w:val="00F3792E"/>
    <w:rsid w:val="00F4073F"/>
    <w:rsid w:val="00F453FE"/>
    <w:rsid w:val="00F508E6"/>
    <w:rsid w:val="00F72885"/>
    <w:rsid w:val="00F74295"/>
    <w:rsid w:val="00FB06BA"/>
    <w:rsid w:val="00FC2322"/>
    <w:rsid w:val="00FE3628"/>
    <w:rsid w:val="00FE4E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4"/>
        <w:szCs w:val="24"/>
        <w:lang w:val="ca-ES" w:eastAsia="ca-ES"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outlineLvl w:val="0"/>
    </w:pPr>
    <w:rPr>
      <w:rFonts w:ascii="Arial" w:eastAsia="Arial" w:hAnsi="Arial" w:cs="Arial"/>
      <w:b/>
      <w:color w:val="808080"/>
      <w:sz w:val="40"/>
      <w:szCs w:val="40"/>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jc w:val="center"/>
      <w:outlineLvl w:val="4"/>
    </w:pPr>
    <w:rPr>
      <w:rFonts w:ascii="Arial" w:eastAsia="Arial" w:hAnsi="Arial" w:cs="Arial"/>
      <w:i/>
      <w:sz w:val="18"/>
      <w:szCs w:val="18"/>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972F9B"/>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F9B"/>
    <w:rPr>
      <w:rFonts w:ascii="Tahoma" w:hAnsi="Tahoma" w:cs="Tahoma"/>
      <w:sz w:val="16"/>
      <w:szCs w:val="16"/>
    </w:rPr>
  </w:style>
  <w:style w:type="character" w:styleId="Refdecomentario">
    <w:name w:val="annotation reference"/>
    <w:basedOn w:val="Fuentedeprrafopredeter"/>
    <w:uiPriority w:val="99"/>
    <w:semiHidden/>
    <w:unhideWhenUsed/>
    <w:rsid w:val="00C17186"/>
    <w:rPr>
      <w:sz w:val="16"/>
      <w:szCs w:val="16"/>
    </w:rPr>
  </w:style>
  <w:style w:type="paragraph" w:styleId="Textocomentario">
    <w:name w:val="annotation text"/>
    <w:basedOn w:val="Normal"/>
    <w:link w:val="TextocomentarioCar"/>
    <w:uiPriority w:val="99"/>
    <w:semiHidden/>
    <w:unhideWhenUsed/>
    <w:rsid w:val="00C17186"/>
    <w:rPr>
      <w:sz w:val="20"/>
      <w:szCs w:val="20"/>
    </w:rPr>
  </w:style>
  <w:style w:type="character" w:customStyle="1" w:styleId="TextocomentarioCar">
    <w:name w:val="Texto comentario Car"/>
    <w:basedOn w:val="Fuentedeprrafopredeter"/>
    <w:link w:val="Textocomentario"/>
    <w:uiPriority w:val="99"/>
    <w:semiHidden/>
    <w:rsid w:val="00C17186"/>
    <w:rPr>
      <w:sz w:val="20"/>
      <w:szCs w:val="20"/>
    </w:rPr>
  </w:style>
  <w:style w:type="paragraph" w:styleId="Asuntodelcomentario">
    <w:name w:val="annotation subject"/>
    <w:basedOn w:val="Textocomentario"/>
    <w:next w:val="Textocomentario"/>
    <w:link w:val="AsuntodelcomentarioCar"/>
    <w:uiPriority w:val="99"/>
    <w:semiHidden/>
    <w:unhideWhenUsed/>
    <w:rsid w:val="00C17186"/>
    <w:rPr>
      <w:b/>
      <w:bCs/>
    </w:rPr>
  </w:style>
  <w:style w:type="character" w:customStyle="1" w:styleId="AsuntodelcomentarioCar">
    <w:name w:val="Asunto del comentario Car"/>
    <w:basedOn w:val="TextocomentarioCar"/>
    <w:link w:val="Asuntodelcomentario"/>
    <w:uiPriority w:val="99"/>
    <w:semiHidden/>
    <w:rsid w:val="00C17186"/>
    <w:rPr>
      <w:b/>
      <w:bCs/>
      <w:sz w:val="20"/>
      <w:szCs w:val="20"/>
    </w:rPr>
  </w:style>
  <w:style w:type="paragraph" w:styleId="Prrafodelista">
    <w:name w:val="List Paragraph"/>
    <w:aliases w:val="Párrafo Numerado,Párrafo de lista1,Lista sin Numerar"/>
    <w:basedOn w:val="Normal"/>
    <w:link w:val="PrrafodelistaCar"/>
    <w:uiPriority w:val="34"/>
    <w:qFormat/>
    <w:rsid w:val="00E85316"/>
    <w:pPr>
      <w:widowControl/>
      <w:ind w:left="720"/>
      <w:contextualSpacing/>
    </w:pPr>
    <w:rPr>
      <w:rFonts w:eastAsia="Times New Roman" w:cs="Times New Roman"/>
      <w:szCs w:val="22"/>
    </w:rPr>
  </w:style>
  <w:style w:type="character" w:customStyle="1" w:styleId="PrrafodelistaCar">
    <w:name w:val="Párrafo de lista Car"/>
    <w:aliases w:val="Párrafo Numerado Car,Párrafo de lista1 Car,Lista sin Numerar Car"/>
    <w:basedOn w:val="Fuentedeprrafopredeter"/>
    <w:link w:val="Prrafodelista"/>
    <w:uiPriority w:val="34"/>
    <w:qFormat/>
    <w:locked/>
    <w:rsid w:val="00E85316"/>
    <w:rPr>
      <w:rFonts w:eastAsia="Times New Roman" w:cs="Times New Roman"/>
      <w:szCs w:val="22"/>
    </w:rPr>
  </w:style>
  <w:style w:type="character" w:styleId="Hipervnculo">
    <w:name w:val="Hyperlink"/>
    <w:basedOn w:val="Fuentedeprrafopredeter"/>
    <w:uiPriority w:val="99"/>
    <w:unhideWhenUsed/>
    <w:rsid w:val="00B9414B"/>
    <w:rPr>
      <w:color w:val="0000FF" w:themeColor="hyperlink"/>
      <w:u w:val="single"/>
    </w:rPr>
  </w:style>
  <w:style w:type="paragraph" w:styleId="Textoindependiente">
    <w:name w:val="Body Text"/>
    <w:basedOn w:val="Normal"/>
    <w:link w:val="TextoindependienteCar"/>
    <w:uiPriority w:val="99"/>
    <w:semiHidden/>
    <w:rsid w:val="00473CE6"/>
    <w:pPr>
      <w:widowControl/>
    </w:pPr>
    <w:rPr>
      <w:rFonts w:ascii="Arial" w:eastAsia="Times New Roman" w:hAnsi="Arial" w:cs="Arial"/>
      <w:sz w:val="22"/>
      <w:szCs w:val="17"/>
      <w:lang w:eastAsia="es-ES"/>
    </w:rPr>
  </w:style>
  <w:style w:type="character" w:customStyle="1" w:styleId="TextoindependienteCar">
    <w:name w:val="Texto independiente Car"/>
    <w:basedOn w:val="Fuentedeprrafopredeter"/>
    <w:link w:val="Textoindependiente"/>
    <w:uiPriority w:val="99"/>
    <w:semiHidden/>
    <w:rsid w:val="00473CE6"/>
    <w:rPr>
      <w:rFonts w:ascii="Arial" w:eastAsia="Times New Roman" w:hAnsi="Arial" w:cs="Arial"/>
      <w:sz w:val="22"/>
      <w:szCs w:val="17"/>
      <w:lang w:eastAsia="es-ES"/>
    </w:rPr>
  </w:style>
  <w:style w:type="paragraph" w:styleId="Textoindependiente2">
    <w:name w:val="Body Text 2"/>
    <w:basedOn w:val="Normal"/>
    <w:link w:val="Textoindependiente2Car"/>
    <w:uiPriority w:val="99"/>
    <w:unhideWhenUsed/>
    <w:rsid w:val="00473CE6"/>
    <w:pPr>
      <w:widowControl/>
      <w:spacing w:after="120" w:line="480" w:lineRule="auto"/>
    </w:pPr>
    <w:rPr>
      <w:rFonts w:eastAsia="Times New Roman" w:cs="Times New Roman"/>
      <w:szCs w:val="22"/>
    </w:rPr>
  </w:style>
  <w:style w:type="character" w:customStyle="1" w:styleId="Textoindependiente2Car">
    <w:name w:val="Texto independiente 2 Car"/>
    <w:basedOn w:val="Fuentedeprrafopredeter"/>
    <w:link w:val="Textoindependiente2"/>
    <w:uiPriority w:val="99"/>
    <w:rsid w:val="00473CE6"/>
    <w:rPr>
      <w:rFonts w:eastAsia="Times New Roman" w:cs="Times New Roman"/>
      <w:szCs w:val="22"/>
    </w:rPr>
  </w:style>
  <w:style w:type="paragraph" w:customStyle="1" w:styleId="Default">
    <w:name w:val="Default"/>
    <w:rsid w:val="00473CE6"/>
    <w:pPr>
      <w:widowControl/>
      <w:autoSpaceDE w:val="0"/>
      <w:autoSpaceDN w:val="0"/>
      <w:adjustRightInd w:val="0"/>
      <w:jc w:val="left"/>
    </w:pPr>
    <w:rPr>
      <w:rFonts w:ascii="Arial" w:eastAsia="Times New Roman" w:hAnsi="Arial" w:cs="Arial"/>
      <w:lang w:val="es-ES"/>
    </w:rPr>
  </w:style>
  <w:style w:type="character" w:styleId="Hipervnculovisitado">
    <w:name w:val="FollowedHyperlink"/>
    <w:basedOn w:val="Fuentedeprrafopredeter"/>
    <w:uiPriority w:val="99"/>
    <w:semiHidden/>
    <w:unhideWhenUsed/>
    <w:rsid w:val="00C87546"/>
    <w:rPr>
      <w:color w:val="800080" w:themeColor="followedHyperlink"/>
      <w:u w:val="single"/>
    </w:rPr>
  </w:style>
  <w:style w:type="paragraph" w:styleId="Encabezado">
    <w:name w:val="header"/>
    <w:basedOn w:val="Normal"/>
    <w:link w:val="EncabezadoCar"/>
    <w:uiPriority w:val="99"/>
    <w:unhideWhenUsed/>
    <w:rsid w:val="00BF47F4"/>
    <w:pPr>
      <w:tabs>
        <w:tab w:val="center" w:pos="4252"/>
        <w:tab w:val="right" w:pos="8504"/>
      </w:tabs>
    </w:pPr>
  </w:style>
  <w:style w:type="character" w:customStyle="1" w:styleId="EncabezadoCar">
    <w:name w:val="Encabezado Car"/>
    <w:basedOn w:val="Fuentedeprrafopredeter"/>
    <w:link w:val="Encabezado"/>
    <w:uiPriority w:val="99"/>
    <w:rsid w:val="00BF47F4"/>
  </w:style>
  <w:style w:type="paragraph" w:styleId="Piedepgina">
    <w:name w:val="footer"/>
    <w:basedOn w:val="Normal"/>
    <w:link w:val="PiedepginaCar"/>
    <w:uiPriority w:val="99"/>
    <w:unhideWhenUsed/>
    <w:rsid w:val="00BF47F4"/>
    <w:pPr>
      <w:tabs>
        <w:tab w:val="center" w:pos="4252"/>
        <w:tab w:val="right" w:pos="8504"/>
      </w:tabs>
    </w:pPr>
  </w:style>
  <w:style w:type="character" w:customStyle="1" w:styleId="PiedepginaCar">
    <w:name w:val="Pie de página Car"/>
    <w:basedOn w:val="Fuentedeprrafopredeter"/>
    <w:link w:val="Piedepgina"/>
    <w:uiPriority w:val="99"/>
    <w:rsid w:val="00BF47F4"/>
  </w:style>
  <w:style w:type="character" w:customStyle="1" w:styleId="apple-converted-space">
    <w:name w:val="apple-converted-space"/>
    <w:basedOn w:val="Fuentedeprrafopredeter"/>
    <w:rsid w:val="001739E3"/>
  </w:style>
  <w:style w:type="character" w:styleId="Textoennegrita">
    <w:name w:val="Strong"/>
    <w:basedOn w:val="Fuentedeprrafopredeter"/>
    <w:uiPriority w:val="22"/>
    <w:qFormat/>
    <w:rsid w:val="001739E3"/>
    <w:rPr>
      <w:b/>
      <w:bCs/>
    </w:rPr>
  </w:style>
  <w:style w:type="paragraph" w:styleId="NormalWeb">
    <w:name w:val="Normal (Web)"/>
    <w:basedOn w:val="Normal"/>
    <w:uiPriority w:val="99"/>
    <w:unhideWhenUsed/>
    <w:rsid w:val="001739E3"/>
    <w:pPr>
      <w:widowControl/>
      <w:spacing w:before="100" w:beforeAutospacing="1" w:after="100" w:afterAutospacing="1"/>
      <w:jc w:val="left"/>
    </w:pPr>
    <w:rPr>
      <w:rFonts w:ascii="Times New Roman" w:eastAsia="Times New Roman" w:hAnsi="Times New Roman" w:cs="Times New Roman"/>
      <w:color w:val="auto"/>
    </w:rPr>
  </w:style>
  <w:style w:type="paragraph" w:styleId="Revisin">
    <w:name w:val="Revision"/>
    <w:hidden/>
    <w:uiPriority w:val="99"/>
    <w:semiHidden/>
    <w:rsid w:val="00050EA1"/>
    <w:pPr>
      <w:widowControl/>
      <w:jc w:val="left"/>
    </w:pPr>
  </w:style>
  <w:style w:type="character" w:customStyle="1" w:styleId="mce1">
    <w:name w:val="mce1"/>
    <w:basedOn w:val="Fuentedeprrafopredeter"/>
    <w:rsid w:val="008B36BE"/>
  </w:style>
  <w:style w:type="paragraph" w:styleId="Textonotapie">
    <w:name w:val="footnote text"/>
    <w:basedOn w:val="Normal"/>
    <w:link w:val="TextonotapieCar"/>
    <w:rsid w:val="00244ECB"/>
    <w:pPr>
      <w:widowControl/>
      <w:spacing w:line="336" w:lineRule="auto"/>
    </w:pPr>
    <w:rPr>
      <w:rFonts w:eastAsia="Times" w:cs="Times New Roman"/>
      <w:color w:val="365F91"/>
      <w:sz w:val="20"/>
      <w:szCs w:val="20"/>
      <w:lang w:eastAsia="en-US"/>
    </w:rPr>
  </w:style>
  <w:style w:type="character" w:customStyle="1" w:styleId="TextonotapieCar">
    <w:name w:val="Texto nota pie Car"/>
    <w:basedOn w:val="Fuentedeprrafopredeter"/>
    <w:link w:val="Textonotapie"/>
    <w:rsid w:val="00244ECB"/>
    <w:rPr>
      <w:rFonts w:eastAsia="Times" w:cs="Times New Roman"/>
      <w:color w:val="365F91"/>
      <w:sz w:val="20"/>
      <w:szCs w:val="20"/>
      <w:lang w:eastAsia="en-US"/>
    </w:rPr>
  </w:style>
  <w:style w:type="character" w:styleId="Refdenotaalpie">
    <w:name w:val="footnote reference"/>
    <w:basedOn w:val="Fuentedeprrafopredeter"/>
    <w:rsid w:val="00244ECB"/>
    <w:rPr>
      <w:vertAlign w:val="superscript"/>
    </w:rPr>
  </w:style>
  <w:style w:type="character" w:styleId="nfasisintenso">
    <w:name w:val="Intense Emphasis"/>
    <w:basedOn w:val="Fuentedeprrafopredeter"/>
    <w:uiPriority w:val="21"/>
    <w:qFormat/>
    <w:rsid w:val="00AF6AB5"/>
    <w:rPr>
      <w:b/>
      <w:bCs/>
      <w:i/>
      <w:iCs/>
      <w:color w:val="4F81BD" w:themeColor="accent1"/>
    </w:rPr>
  </w:style>
  <w:style w:type="character" w:customStyle="1" w:styleId="1fhnk">
    <w:name w:val="_1fhnk"/>
    <w:basedOn w:val="Fuentedeprrafopredeter"/>
    <w:rsid w:val="00BA36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4"/>
        <w:szCs w:val="24"/>
        <w:lang w:val="ca-ES" w:eastAsia="ca-ES"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outlineLvl w:val="0"/>
    </w:pPr>
    <w:rPr>
      <w:rFonts w:ascii="Arial" w:eastAsia="Arial" w:hAnsi="Arial" w:cs="Arial"/>
      <w:b/>
      <w:color w:val="808080"/>
      <w:sz w:val="40"/>
      <w:szCs w:val="40"/>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jc w:val="center"/>
      <w:outlineLvl w:val="4"/>
    </w:pPr>
    <w:rPr>
      <w:rFonts w:ascii="Arial" w:eastAsia="Arial" w:hAnsi="Arial" w:cs="Arial"/>
      <w:i/>
      <w:sz w:val="18"/>
      <w:szCs w:val="18"/>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972F9B"/>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F9B"/>
    <w:rPr>
      <w:rFonts w:ascii="Tahoma" w:hAnsi="Tahoma" w:cs="Tahoma"/>
      <w:sz w:val="16"/>
      <w:szCs w:val="16"/>
    </w:rPr>
  </w:style>
  <w:style w:type="character" w:styleId="Refdecomentario">
    <w:name w:val="annotation reference"/>
    <w:basedOn w:val="Fuentedeprrafopredeter"/>
    <w:uiPriority w:val="99"/>
    <w:semiHidden/>
    <w:unhideWhenUsed/>
    <w:rsid w:val="00C17186"/>
    <w:rPr>
      <w:sz w:val="16"/>
      <w:szCs w:val="16"/>
    </w:rPr>
  </w:style>
  <w:style w:type="paragraph" w:styleId="Textocomentario">
    <w:name w:val="annotation text"/>
    <w:basedOn w:val="Normal"/>
    <w:link w:val="TextocomentarioCar"/>
    <w:uiPriority w:val="99"/>
    <w:semiHidden/>
    <w:unhideWhenUsed/>
    <w:rsid w:val="00C17186"/>
    <w:rPr>
      <w:sz w:val="20"/>
      <w:szCs w:val="20"/>
    </w:rPr>
  </w:style>
  <w:style w:type="character" w:customStyle="1" w:styleId="TextocomentarioCar">
    <w:name w:val="Texto comentario Car"/>
    <w:basedOn w:val="Fuentedeprrafopredeter"/>
    <w:link w:val="Textocomentario"/>
    <w:uiPriority w:val="99"/>
    <w:semiHidden/>
    <w:rsid w:val="00C17186"/>
    <w:rPr>
      <w:sz w:val="20"/>
      <w:szCs w:val="20"/>
    </w:rPr>
  </w:style>
  <w:style w:type="paragraph" w:styleId="Asuntodelcomentario">
    <w:name w:val="annotation subject"/>
    <w:basedOn w:val="Textocomentario"/>
    <w:next w:val="Textocomentario"/>
    <w:link w:val="AsuntodelcomentarioCar"/>
    <w:uiPriority w:val="99"/>
    <w:semiHidden/>
    <w:unhideWhenUsed/>
    <w:rsid w:val="00C17186"/>
    <w:rPr>
      <w:b/>
      <w:bCs/>
    </w:rPr>
  </w:style>
  <w:style w:type="character" w:customStyle="1" w:styleId="AsuntodelcomentarioCar">
    <w:name w:val="Asunto del comentario Car"/>
    <w:basedOn w:val="TextocomentarioCar"/>
    <w:link w:val="Asuntodelcomentario"/>
    <w:uiPriority w:val="99"/>
    <w:semiHidden/>
    <w:rsid w:val="00C17186"/>
    <w:rPr>
      <w:b/>
      <w:bCs/>
      <w:sz w:val="20"/>
      <w:szCs w:val="20"/>
    </w:rPr>
  </w:style>
  <w:style w:type="paragraph" w:styleId="Prrafodelista">
    <w:name w:val="List Paragraph"/>
    <w:aliases w:val="Párrafo Numerado,Párrafo de lista1,Lista sin Numerar"/>
    <w:basedOn w:val="Normal"/>
    <w:link w:val="PrrafodelistaCar"/>
    <w:uiPriority w:val="34"/>
    <w:qFormat/>
    <w:rsid w:val="00E85316"/>
    <w:pPr>
      <w:widowControl/>
      <w:ind w:left="720"/>
      <w:contextualSpacing/>
    </w:pPr>
    <w:rPr>
      <w:rFonts w:eastAsia="Times New Roman" w:cs="Times New Roman"/>
      <w:szCs w:val="22"/>
    </w:rPr>
  </w:style>
  <w:style w:type="character" w:customStyle="1" w:styleId="PrrafodelistaCar">
    <w:name w:val="Párrafo de lista Car"/>
    <w:aliases w:val="Párrafo Numerado Car,Párrafo de lista1 Car,Lista sin Numerar Car"/>
    <w:basedOn w:val="Fuentedeprrafopredeter"/>
    <w:link w:val="Prrafodelista"/>
    <w:uiPriority w:val="34"/>
    <w:qFormat/>
    <w:locked/>
    <w:rsid w:val="00E85316"/>
    <w:rPr>
      <w:rFonts w:eastAsia="Times New Roman" w:cs="Times New Roman"/>
      <w:szCs w:val="22"/>
    </w:rPr>
  </w:style>
  <w:style w:type="character" w:styleId="Hipervnculo">
    <w:name w:val="Hyperlink"/>
    <w:basedOn w:val="Fuentedeprrafopredeter"/>
    <w:uiPriority w:val="99"/>
    <w:unhideWhenUsed/>
    <w:rsid w:val="00B9414B"/>
    <w:rPr>
      <w:color w:val="0000FF" w:themeColor="hyperlink"/>
      <w:u w:val="single"/>
    </w:rPr>
  </w:style>
  <w:style w:type="paragraph" w:styleId="Textoindependiente">
    <w:name w:val="Body Text"/>
    <w:basedOn w:val="Normal"/>
    <w:link w:val="TextoindependienteCar"/>
    <w:uiPriority w:val="99"/>
    <w:semiHidden/>
    <w:rsid w:val="00473CE6"/>
    <w:pPr>
      <w:widowControl/>
    </w:pPr>
    <w:rPr>
      <w:rFonts w:ascii="Arial" w:eastAsia="Times New Roman" w:hAnsi="Arial" w:cs="Arial"/>
      <w:sz w:val="22"/>
      <w:szCs w:val="17"/>
      <w:lang w:eastAsia="es-ES"/>
    </w:rPr>
  </w:style>
  <w:style w:type="character" w:customStyle="1" w:styleId="TextoindependienteCar">
    <w:name w:val="Texto independiente Car"/>
    <w:basedOn w:val="Fuentedeprrafopredeter"/>
    <w:link w:val="Textoindependiente"/>
    <w:uiPriority w:val="99"/>
    <w:semiHidden/>
    <w:rsid w:val="00473CE6"/>
    <w:rPr>
      <w:rFonts w:ascii="Arial" w:eastAsia="Times New Roman" w:hAnsi="Arial" w:cs="Arial"/>
      <w:sz w:val="22"/>
      <w:szCs w:val="17"/>
      <w:lang w:eastAsia="es-ES"/>
    </w:rPr>
  </w:style>
  <w:style w:type="paragraph" w:styleId="Textoindependiente2">
    <w:name w:val="Body Text 2"/>
    <w:basedOn w:val="Normal"/>
    <w:link w:val="Textoindependiente2Car"/>
    <w:uiPriority w:val="99"/>
    <w:unhideWhenUsed/>
    <w:rsid w:val="00473CE6"/>
    <w:pPr>
      <w:widowControl/>
      <w:spacing w:after="120" w:line="480" w:lineRule="auto"/>
    </w:pPr>
    <w:rPr>
      <w:rFonts w:eastAsia="Times New Roman" w:cs="Times New Roman"/>
      <w:szCs w:val="22"/>
    </w:rPr>
  </w:style>
  <w:style w:type="character" w:customStyle="1" w:styleId="Textoindependiente2Car">
    <w:name w:val="Texto independiente 2 Car"/>
    <w:basedOn w:val="Fuentedeprrafopredeter"/>
    <w:link w:val="Textoindependiente2"/>
    <w:uiPriority w:val="99"/>
    <w:rsid w:val="00473CE6"/>
    <w:rPr>
      <w:rFonts w:eastAsia="Times New Roman" w:cs="Times New Roman"/>
      <w:szCs w:val="22"/>
    </w:rPr>
  </w:style>
  <w:style w:type="paragraph" w:customStyle="1" w:styleId="Default">
    <w:name w:val="Default"/>
    <w:rsid w:val="00473CE6"/>
    <w:pPr>
      <w:widowControl/>
      <w:autoSpaceDE w:val="0"/>
      <w:autoSpaceDN w:val="0"/>
      <w:adjustRightInd w:val="0"/>
      <w:jc w:val="left"/>
    </w:pPr>
    <w:rPr>
      <w:rFonts w:ascii="Arial" w:eastAsia="Times New Roman" w:hAnsi="Arial" w:cs="Arial"/>
      <w:lang w:val="es-ES"/>
    </w:rPr>
  </w:style>
  <w:style w:type="character" w:styleId="Hipervnculovisitado">
    <w:name w:val="FollowedHyperlink"/>
    <w:basedOn w:val="Fuentedeprrafopredeter"/>
    <w:uiPriority w:val="99"/>
    <w:semiHidden/>
    <w:unhideWhenUsed/>
    <w:rsid w:val="00C87546"/>
    <w:rPr>
      <w:color w:val="800080" w:themeColor="followedHyperlink"/>
      <w:u w:val="single"/>
    </w:rPr>
  </w:style>
  <w:style w:type="paragraph" w:styleId="Encabezado">
    <w:name w:val="header"/>
    <w:basedOn w:val="Normal"/>
    <w:link w:val="EncabezadoCar"/>
    <w:uiPriority w:val="99"/>
    <w:unhideWhenUsed/>
    <w:rsid w:val="00BF47F4"/>
    <w:pPr>
      <w:tabs>
        <w:tab w:val="center" w:pos="4252"/>
        <w:tab w:val="right" w:pos="8504"/>
      </w:tabs>
    </w:pPr>
  </w:style>
  <w:style w:type="character" w:customStyle="1" w:styleId="EncabezadoCar">
    <w:name w:val="Encabezado Car"/>
    <w:basedOn w:val="Fuentedeprrafopredeter"/>
    <w:link w:val="Encabezado"/>
    <w:uiPriority w:val="99"/>
    <w:rsid w:val="00BF47F4"/>
  </w:style>
  <w:style w:type="paragraph" w:styleId="Piedepgina">
    <w:name w:val="footer"/>
    <w:basedOn w:val="Normal"/>
    <w:link w:val="PiedepginaCar"/>
    <w:uiPriority w:val="99"/>
    <w:unhideWhenUsed/>
    <w:rsid w:val="00BF47F4"/>
    <w:pPr>
      <w:tabs>
        <w:tab w:val="center" w:pos="4252"/>
        <w:tab w:val="right" w:pos="8504"/>
      </w:tabs>
    </w:pPr>
  </w:style>
  <w:style w:type="character" w:customStyle="1" w:styleId="PiedepginaCar">
    <w:name w:val="Pie de página Car"/>
    <w:basedOn w:val="Fuentedeprrafopredeter"/>
    <w:link w:val="Piedepgina"/>
    <w:uiPriority w:val="99"/>
    <w:rsid w:val="00BF47F4"/>
  </w:style>
  <w:style w:type="character" w:customStyle="1" w:styleId="apple-converted-space">
    <w:name w:val="apple-converted-space"/>
    <w:basedOn w:val="Fuentedeprrafopredeter"/>
    <w:rsid w:val="001739E3"/>
  </w:style>
  <w:style w:type="character" w:styleId="Textoennegrita">
    <w:name w:val="Strong"/>
    <w:basedOn w:val="Fuentedeprrafopredeter"/>
    <w:uiPriority w:val="22"/>
    <w:qFormat/>
    <w:rsid w:val="001739E3"/>
    <w:rPr>
      <w:b/>
      <w:bCs/>
    </w:rPr>
  </w:style>
  <w:style w:type="paragraph" w:styleId="NormalWeb">
    <w:name w:val="Normal (Web)"/>
    <w:basedOn w:val="Normal"/>
    <w:uiPriority w:val="99"/>
    <w:unhideWhenUsed/>
    <w:rsid w:val="001739E3"/>
    <w:pPr>
      <w:widowControl/>
      <w:spacing w:before="100" w:beforeAutospacing="1" w:after="100" w:afterAutospacing="1"/>
      <w:jc w:val="left"/>
    </w:pPr>
    <w:rPr>
      <w:rFonts w:ascii="Times New Roman" w:eastAsia="Times New Roman" w:hAnsi="Times New Roman" w:cs="Times New Roman"/>
      <w:color w:val="auto"/>
    </w:rPr>
  </w:style>
  <w:style w:type="paragraph" w:styleId="Revisin">
    <w:name w:val="Revision"/>
    <w:hidden/>
    <w:uiPriority w:val="99"/>
    <w:semiHidden/>
    <w:rsid w:val="00050EA1"/>
    <w:pPr>
      <w:widowControl/>
      <w:jc w:val="left"/>
    </w:pPr>
  </w:style>
  <w:style w:type="character" w:customStyle="1" w:styleId="mce1">
    <w:name w:val="mce1"/>
    <w:basedOn w:val="Fuentedeprrafopredeter"/>
    <w:rsid w:val="008B36BE"/>
  </w:style>
  <w:style w:type="paragraph" w:styleId="Textonotapie">
    <w:name w:val="footnote text"/>
    <w:basedOn w:val="Normal"/>
    <w:link w:val="TextonotapieCar"/>
    <w:rsid w:val="00244ECB"/>
    <w:pPr>
      <w:widowControl/>
      <w:spacing w:line="336" w:lineRule="auto"/>
    </w:pPr>
    <w:rPr>
      <w:rFonts w:eastAsia="Times" w:cs="Times New Roman"/>
      <w:color w:val="365F91"/>
      <w:sz w:val="20"/>
      <w:szCs w:val="20"/>
      <w:lang w:eastAsia="en-US"/>
    </w:rPr>
  </w:style>
  <w:style w:type="character" w:customStyle="1" w:styleId="TextonotapieCar">
    <w:name w:val="Texto nota pie Car"/>
    <w:basedOn w:val="Fuentedeprrafopredeter"/>
    <w:link w:val="Textonotapie"/>
    <w:rsid w:val="00244ECB"/>
    <w:rPr>
      <w:rFonts w:eastAsia="Times" w:cs="Times New Roman"/>
      <w:color w:val="365F91"/>
      <w:sz w:val="20"/>
      <w:szCs w:val="20"/>
      <w:lang w:eastAsia="en-US"/>
    </w:rPr>
  </w:style>
  <w:style w:type="character" w:styleId="Refdenotaalpie">
    <w:name w:val="footnote reference"/>
    <w:basedOn w:val="Fuentedeprrafopredeter"/>
    <w:rsid w:val="00244ECB"/>
    <w:rPr>
      <w:vertAlign w:val="superscript"/>
    </w:rPr>
  </w:style>
  <w:style w:type="character" w:styleId="nfasisintenso">
    <w:name w:val="Intense Emphasis"/>
    <w:basedOn w:val="Fuentedeprrafopredeter"/>
    <w:uiPriority w:val="21"/>
    <w:qFormat/>
    <w:rsid w:val="00AF6AB5"/>
    <w:rPr>
      <w:b/>
      <w:bCs/>
      <w:i/>
      <w:iCs/>
      <w:color w:val="4F81BD" w:themeColor="accent1"/>
    </w:rPr>
  </w:style>
  <w:style w:type="character" w:customStyle="1" w:styleId="1fhnk">
    <w:name w:val="_1fhnk"/>
    <w:basedOn w:val="Fuentedeprrafopredeter"/>
    <w:rsid w:val="00BA3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78199">
      <w:bodyDiv w:val="1"/>
      <w:marLeft w:val="0"/>
      <w:marRight w:val="0"/>
      <w:marTop w:val="0"/>
      <w:marBottom w:val="0"/>
      <w:divBdr>
        <w:top w:val="none" w:sz="0" w:space="0" w:color="auto"/>
        <w:left w:val="none" w:sz="0" w:space="0" w:color="auto"/>
        <w:bottom w:val="none" w:sz="0" w:space="0" w:color="auto"/>
        <w:right w:val="none" w:sz="0" w:space="0" w:color="auto"/>
      </w:divBdr>
    </w:div>
    <w:div w:id="469831084">
      <w:bodyDiv w:val="1"/>
      <w:marLeft w:val="0"/>
      <w:marRight w:val="0"/>
      <w:marTop w:val="0"/>
      <w:marBottom w:val="0"/>
      <w:divBdr>
        <w:top w:val="none" w:sz="0" w:space="0" w:color="auto"/>
        <w:left w:val="none" w:sz="0" w:space="0" w:color="auto"/>
        <w:bottom w:val="none" w:sz="0" w:space="0" w:color="auto"/>
        <w:right w:val="none" w:sz="0" w:space="0" w:color="auto"/>
      </w:divBdr>
    </w:div>
    <w:div w:id="606738997">
      <w:bodyDiv w:val="1"/>
      <w:marLeft w:val="0"/>
      <w:marRight w:val="0"/>
      <w:marTop w:val="0"/>
      <w:marBottom w:val="0"/>
      <w:divBdr>
        <w:top w:val="none" w:sz="0" w:space="0" w:color="auto"/>
        <w:left w:val="none" w:sz="0" w:space="0" w:color="auto"/>
        <w:bottom w:val="none" w:sz="0" w:space="0" w:color="auto"/>
        <w:right w:val="none" w:sz="0" w:space="0" w:color="auto"/>
      </w:divBdr>
    </w:div>
    <w:div w:id="931663498">
      <w:bodyDiv w:val="1"/>
      <w:marLeft w:val="0"/>
      <w:marRight w:val="0"/>
      <w:marTop w:val="0"/>
      <w:marBottom w:val="0"/>
      <w:divBdr>
        <w:top w:val="none" w:sz="0" w:space="0" w:color="auto"/>
        <w:left w:val="none" w:sz="0" w:space="0" w:color="auto"/>
        <w:bottom w:val="none" w:sz="0" w:space="0" w:color="auto"/>
        <w:right w:val="none" w:sz="0" w:space="0" w:color="auto"/>
      </w:divBdr>
    </w:div>
    <w:div w:id="1258516206">
      <w:bodyDiv w:val="1"/>
      <w:marLeft w:val="0"/>
      <w:marRight w:val="0"/>
      <w:marTop w:val="0"/>
      <w:marBottom w:val="0"/>
      <w:divBdr>
        <w:top w:val="none" w:sz="0" w:space="0" w:color="auto"/>
        <w:left w:val="none" w:sz="0" w:space="0" w:color="auto"/>
        <w:bottom w:val="none" w:sz="0" w:space="0" w:color="auto"/>
        <w:right w:val="none" w:sz="0" w:space="0" w:color="auto"/>
      </w:divBdr>
    </w:div>
    <w:div w:id="1460296528">
      <w:bodyDiv w:val="1"/>
      <w:marLeft w:val="0"/>
      <w:marRight w:val="0"/>
      <w:marTop w:val="0"/>
      <w:marBottom w:val="0"/>
      <w:divBdr>
        <w:top w:val="none" w:sz="0" w:space="0" w:color="auto"/>
        <w:left w:val="none" w:sz="0" w:space="0" w:color="auto"/>
        <w:bottom w:val="none" w:sz="0" w:space="0" w:color="auto"/>
        <w:right w:val="none" w:sz="0" w:space="0" w:color="auto"/>
      </w:divBdr>
    </w:div>
    <w:div w:id="1974630960">
      <w:bodyDiv w:val="1"/>
      <w:marLeft w:val="0"/>
      <w:marRight w:val="0"/>
      <w:marTop w:val="0"/>
      <w:marBottom w:val="0"/>
      <w:divBdr>
        <w:top w:val="none" w:sz="0" w:space="0" w:color="auto"/>
        <w:left w:val="none" w:sz="0" w:space="0" w:color="auto"/>
        <w:bottom w:val="none" w:sz="0" w:space="0" w:color="auto"/>
        <w:right w:val="none" w:sz="0" w:space="0" w:color="auto"/>
      </w:divBdr>
    </w:div>
    <w:div w:id="2006737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2A567-BEAC-4C70-A939-CBDD7F57C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1704</Words>
  <Characters>9718</Characters>
  <Application>Microsoft Office Word</Application>
  <DocSecurity>0</DocSecurity>
  <Lines>80</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11400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CODORNIU DEJUAN, HELENA</dc:creator>
  <cp:lastModifiedBy>Ajuntament de Barcelona</cp:lastModifiedBy>
  <cp:revision>2</cp:revision>
  <cp:lastPrinted>2017-09-07T10:14:00Z</cp:lastPrinted>
  <dcterms:created xsi:type="dcterms:W3CDTF">2022-11-29T16:38:00Z</dcterms:created>
  <dcterms:modified xsi:type="dcterms:W3CDTF">2022-11-29T16:38:00Z</dcterms:modified>
</cp:coreProperties>
</file>