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8FD" w:rsidRPr="00BE48FD" w:rsidRDefault="00BE48FD" w:rsidP="000D7E5B">
      <w:pPr>
        <w:suppressAutoHyphens/>
        <w:ind w:left="705"/>
        <w:rPr>
          <w:rFonts w:ascii="Calibri" w:hAnsi="Calibri"/>
          <w:spacing w:val="-3"/>
          <w:sz w:val="16"/>
          <w:szCs w:val="16"/>
          <w:lang w:val="ca-ES"/>
        </w:rPr>
      </w:pPr>
      <w:bookmarkStart w:id="0" w:name="_GoBack"/>
      <w:bookmarkEnd w:id="0"/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Qui </w:t>
      </w:r>
      <w:proofErr w:type="spellStart"/>
      <w:r w:rsidRPr="00BE48FD">
        <w:rPr>
          <w:rFonts w:ascii="Calibri" w:hAnsi="Calibri"/>
          <w:spacing w:val="-3"/>
          <w:sz w:val="16"/>
          <w:szCs w:val="16"/>
          <w:lang w:val="ca-ES"/>
        </w:rPr>
        <w:t>sotasigna</w:t>
      </w:r>
      <w:proofErr w:type="spellEnd"/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, 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...........................................</w:t>
      </w:r>
      <w:r w:rsidR="00D462B6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 , amb NIF núm.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................................</w:t>
      </w:r>
      <w:r w:rsidR="000D7E5B">
        <w:rPr>
          <w:rFonts w:ascii="Calibri" w:hAnsi="Calibri"/>
          <w:spacing w:val="-3"/>
          <w:sz w:val="16"/>
          <w:szCs w:val="16"/>
          <w:lang w:val="ca-ES"/>
        </w:rPr>
        <w:t xml:space="preserve">  domiciliat a  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>......................      carrer    ..........................................................................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, </w:t>
      </w:r>
      <w:r w:rsidR="00703030">
        <w:rPr>
          <w:rFonts w:ascii="Calibri" w:hAnsi="Calibri"/>
          <w:spacing w:val="-3"/>
          <w:sz w:val="16"/>
          <w:szCs w:val="16"/>
          <w:lang w:val="ca-ES"/>
        </w:rPr>
        <w:t>en representació de ...................................................amb CIF.........................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sota la seva responsabilitat i d'acord amb la redacció de l'article 60 del RDL 3/2011 de 14 de novembre, pel qual s’aprova el text refós de la Llei de contractes de les Administracions Públiques, </w:t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DECLARA:</w:t>
      </w:r>
    </w:p>
    <w:p w:rsidR="00BE48FD" w:rsidRPr="00BE48FD" w:rsidRDefault="00BE48FD" w:rsidP="000D7E5B">
      <w:pPr>
        <w:suppressAutoHyphens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a)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Que està facultat per a contractar amb l'Institut Municipal de Mercats.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b)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Que té plena capacitat d'obrar i no es troba comprès en cap de les següents circumstàncies que determinarien la nul·litat de ple dret del contracte que pogués </w:t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formalitzar: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 xml:space="preserve">1-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estat condemnades mitjançant sentència ferma per delictes d’associació il·lícita, corrupció en transaccions econòmiques internacionals, tràfic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d’influències, suborn, fraus i exaccions il·legals, delictes contra la hisenda pública i </w:t>
      </w:r>
      <w:smartTag w:uri="urn:schemas-microsoft-com:office:smarttags" w:element="PersonName">
        <w:smartTagPr>
          <w:attr w:name="ProductID" w:val="la Seguretat Social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Seguretat Social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, delictes contra els drets dels treballadors,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malversació i receptació i conductes afins, delictes relatius a la protecció del medi ambient, o a pena d’inhabilitació especial per a l’exercici de professió,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ofici, indústria o comerç. La prohibició de contractar afecta les persones jurídiques els administradors o representants de les quals, vigent el seu càrrec o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representació, es trobin en la situació esmentada per actuacions dutes a terme en nom o a benefici de les persones jurídiques esmentades, o en les quals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concorrin les condicions, qualitats o relacions que requereixi la corresponent figura de delicte per ser-ne subjecte actiu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2-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sol·licitat la declaració de concurs voluntari, haver estat declarades insolvents en qualsevol procediment, trobar-se declarades en concurs, llevat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que en aquest hagi adquirit l’eficàcia un conveni, estar subjectes a intervenció judicial o haver estat inhabilitats d’acord amb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22/2003, de 9 de juliol,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concursal, sense que hagi conclòs el període d’inhabilitació fixat en la sentència de qualificació del concurs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3-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estat sancionades amb caràcter ferm per infracció greu en matèria de disciplina de mercat, en matèria professional o en matèria d’integració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laboral i d’igualtat d’oportunitats i no-discriminació de les persones amb discapacitat, o per infracció molt greu en matèria social, incloses les infraccions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en matèria de prevenció de riscos laborals, d’acord amb el que disposa el text refós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sobre infraccions i sancions en l’ordre social, aprovat pel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Reial decret legislatiu 5/2000, de 4 d’agost, així com per la infracció greu que preveu l’article 22.2 del mateix text, o per infracció molt greu en matèria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mediambiental.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4-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No estar al corrent en el compliment de les obligacions tributàries o de Seguretat Social imposades per les disposicions vigents, en els termes que es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determinin reglamentàriament.</w:t>
      </w: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 w:cs="ArialMT"/>
          <w:b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b/>
          <w:color w:val="000000"/>
          <w:sz w:val="16"/>
          <w:szCs w:val="16"/>
          <w:lang w:val="ca-ES"/>
        </w:rPr>
        <w:t>5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- Haver incorregut en falsedat en efectuar la declaració responsable a què es refereix l’article 146.1.c) o en facilitar qualssevol altres dades relatives a la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seva capacitat i solvència, o haver incomplert, per una causa que li sigui imputable, l’obligació de comunicar la informació que preveuen l’article 70.4 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l’article 330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. 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autoSpaceDE w:val="0"/>
        <w:autoSpaceDN w:val="0"/>
        <w:adjustRightInd w:val="0"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6-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Estar incursa la persona física o els administradors de la persona jurídica en algun dels supòsits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5/2006, de 10 d’abril, de regulació dels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conflictes d’interessos dels membres del Govern i dels alts càrrecs de l’Administració General de l’Estat; de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53/1984, de 26 de desembre,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d’incompatibilitats del personal al servei de les administracions públiques, o tractar-se de qualsevol dels càrrecs electius que regula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orgànica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5/1985, de 19 de juny, del règim electoral general, en els termes que s’hi estableixen.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 prohibició afecta les persones jurídiques en el capital de les quals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participin, en els termes i quanties establerts a la legislació esmentada, el personal i els alts càrrecs de qualsevol Administració pública, així com els càrrecs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electes al servei d’aquestes.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La prohibició s’estén igualment, en els dos casos, als cònjuges, persones vinculades amb una relació de convivència afectiva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anàloga i descendents de les persones a què es refereixen els paràgrafs anteriors, sempre que, respecte dels últims, les persones esmentades en tinguin la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representació legal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c)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A més de les previstes a l’apartat anterior, són circumstàncies que impedeixen als empresaris contractar amb les administracions públiques les següents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1-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donat lloc, per una causa de la qual hagin estat declarats culpables, a la resolució ferma de qualsevol contracte signat amb una Administració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pública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2-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Haver infringit una prohibició per contractar amb qualsevol de les administracions públiques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3-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Estar afectat per una prohibició de contractar imposada en virtut de sanció administrativa, d’acord amb el que preveuen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38/2003, de 17 de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novembre, general de subvencions, o </w:t>
      </w:r>
      <w:smartTag w:uri="urn:schemas-microsoft-com:office:smarttags" w:element="PersonName">
        <w:smartTagPr>
          <w:attr w:name="ProductID" w:val="la Llei"/>
        </w:smartTagPr>
        <w:r w:rsidRPr="00BE48FD">
          <w:rPr>
            <w:rFonts w:ascii="Calibri" w:hAnsi="Calibri" w:cs="ArialMT"/>
            <w:color w:val="000000"/>
            <w:sz w:val="16"/>
            <w:szCs w:val="16"/>
            <w:lang w:val="ca-ES"/>
          </w:rPr>
          <w:t>la Llei</w:t>
        </w:r>
      </w:smartTag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58/2003, de 17 de desembre, general tributària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4-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retirat indegudament la seva proposició o candidatura en un procediment d’adjudicació, o haver impossibilitat l’adjudicació del contracte a favor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seu per no haver complert el que estableix l’article 151.2 dins el termini assenyalat amb dol, culpa o negligència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.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spacing w:val="-3"/>
          <w:sz w:val="16"/>
          <w:szCs w:val="16"/>
          <w:lang w:val="ca-ES"/>
        </w:rPr>
        <w:tab/>
      </w:r>
    </w:p>
    <w:p w:rsidR="00BE48FD" w:rsidRPr="00BE48FD" w:rsidRDefault="00BE48FD" w:rsidP="00BE48FD">
      <w:pPr>
        <w:suppressAutoHyphens/>
        <w:jc w:val="both"/>
        <w:rPr>
          <w:rFonts w:ascii="Calibri" w:hAnsi="Calibri" w:cs="ArialMT"/>
          <w:color w:val="000000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5-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 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Haver incomplert les condicions especials d’execució del contracte establertes d’acord amb el que assenyala l’article 118, quan l’incompliment hagi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estat definit en els plecs o en el contracte com a infracció greu de conformitat amb les disposicions de desplegament d’aquesta Llei, i hi hagi dol, culpa o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negligència en l’empresari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>
        <w:rPr>
          <w:rFonts w:ascii="Calibri" w:hAnsi="Calibri"/>
          <w:b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b/>
          <w:spacing w:val="-3"/>
          <w:sz w:val="16"/>
          <w:szCs w:val="16"/>
          <w:lang w:val="ca-ES"/>
        </w:rPr>
        <w:t>d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>)</w:t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 xml:space="preserve"> Les prohibicions de contractar també afecten les empreses de les quals, per raó de les persones que les regeixen o d’altres circumstàncies, es pugui </w:t>
      </w:r>
      <w:r>
        <w:rPr>
          <w:rFonts w:ascii="Calibri" w:hAnsi="Calibri" w:cs="ArialMT"/>
          <w:color w:val="000000"/>
          <w:sz w:val="16"/>
          <w:szCs w:val="16"/>
          <w:lang w:val="ca-ES"/>
        </w:rPr>
        <w:tab/>
      </w:r>
      <w:r w:rsidRPr="00BE48FD">
        <w:rPr>
          <w:rFonts w:ascii="Calibri" w:hAnsi="Calibri" w:cs="ArialMT"/>
          <w:color w:val="000000"/>
          <w:sz w:val="16"/>
          <w:szCs w:val="16"/>
          <w:lang w:val="ca-ES"/>
        </w:rPr>
        <w:t>presumir que són continuació o que deriven, per transformació, fusió o successió, d’altres empreses en les quals hagin concorregut aquelles</w:t>
      </w:r>
    </w:p>
    <w:p w:rsidR="00BE48FD" w:rsidRPr="00BE48FD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</w:p>
    <w:p w:rsidR="006B2CB8" w:rsidRDefault="00BE48FD" w:rsidP="00BE48FD">
      <w:pPr>
        <w:suppressAutoHyphens/>
        <w:jc w:val="both"/>
        <w:rPr>
          <w:rFonts w:ascii="Calibri" w:hAnsi="Calibri"/>
          <w:spacing w:val="-3"/>
          <w:sz w:val="16"/>
          <w:szCs w:val="16"/>
          <w:lang w:val="ca-ES"/>
        </w:rPr>
      </w:pP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  <w:t>Barcelona,</w:t>
      </w:r>
      <w:r w:rsidR="00703030">
        <w:rPr>
          <w:rFonts w:ascii="Calibri" w:hAnsi="Calibri"/>
          <w:spacing w:val="-3"/>
          <w:sz w:val="16"/>
          <w:szCs w:val="16"/>
          <w:lang w:val="ca-ES"/>
        </w:rPr>
        <w:t xml:space="preserve"> 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="000D7E5B">
        <w:rPr>
          <w:rFonts w:ascii="Calibri" w:hAnsi="Calibri"/>
          <w:spacing w:val="-3"/>
          <w:sz w:val="16"/>
          <w:szCs w:val="16"/>
          <w:lang w:val="ca-ES"/>
        </w:rPr>
        <w:tab/>
      </w:r>
      <w:r w:rsidR="00703030">
        <w:rPr>
          <w:rFonts w:ascii="Calibri" w:hAnsi="Calibri"/>
          <w:spacing w:val="-3"/>
          <w:sz w:val="16"/>
          <w:szCs w:val="16"/>
          <w:lang w:val="ca-ES"/>
        </w:rPr>
        <w:tab/>
      </w:r>
      <w:r w:rsidRPr="00BE48FD">
        <w:rPr>
          <w:rFonts w:ascii="Calibri" w:hAnsi="Calibri"/>
          <w:spacing w:val="-3"/>
          <w:sz w:val="16"/>
          <w:szCs w:val="16"/>
          <w:lang w:val="ca-ES"/>
        </w:rPr>
        <w:t xml:space="preserve">Sr./a. </w:t>
      </w:r>
      <w:r w:rsidR="006B2CB8">
        <w:rPr>
          <w:rFonts w:ascii="Calibri" w:hAnsi="Calibri"/>
          <w:spacing w:val="-3"/>
          <w:sz w:val="16"/>
          <w:szCs w:val="16"/>
          <w:lang w:val="ca-ES"/>
        </w:rPr>
        <w:t xml:space="preserve">..........................................................        </w:t>
      </w:r>
      <w:r w:rsidRPr="00BE48FD">
        <w:rPr>
          <w:rFonts w:ascii="Calibri" w:hAnsi="Calibri"/>
          <w:spacing w:val="-3"/>
          <w:sz w:val="16"/>
          <w:szCs w:val="16"/>
          <w:lang w:val="ca-ES"/>
        </w:rPr>
        <w:tab/>
      </w:r>
    </w:p>
    <w:p w:rsidR="00A82E8D" w:rsidRPr="00BE48FD" w:rsidRDefault="006B2CB8" w:rsidP="00BE48FD">
      <w:pPr>
        <w:suppressAutoHyphens/>
        <w:jc w:val="both"/>
        <w:rPr>
          <w:rFonts w:ascii="Calibri" w:hAnsi="Calibri"/>
          <w:sz w:val="16"/>
          <w:szCs w:val="16"/>
          <w:lang w:val="ca-ES"/>
        </w:rPr>
      </w:pP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>
        <w:rPr>
          <w:rFonts w:ascii="Calibri" w:hAnsi="Calibri"/>
          <w:spacing w:val="-3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  <w:r w:rsidR="00A82E8D" w:rsidRPr="00BE48FD">
        <w:rPr>
          <w:rFonts w:ascii="Calibri" w:hAnsi="Calibri"/>
          <w:sz w:val="16"/>
          <w:szCs w:val="16"/>
          <w:lang w:val="ca-ES"/>
        </w:rPr>
        <w:tab/>
      </w:r>
    </w:p>
    <w:sectPr w:rsidR="00A82E8D" w:rsidRPr="00BE48FD" w:rsidSect="00BE48FD">
      <w:headerReference w:type="default" r:id="rId7"/>
      <w:footerReference w:type="default" r:id="rId8"/>
      <w:pgSz w:w="11906" w:h="16838"/>
      <w:pgMar w:top="1418" w:right="566" w:bottom="899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26CB" w:rsidRDefault="00CF26CB">
      <w:r>
        <w:separator/>
      </w:r>
    </w:p>
  </w:endnote>
  <w:endnote w:type="continuationSeparator" w:id="0">
    <w:p w:rsidR="00CF26CB" w:rsidRDefault="00CF2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CF" w:rsidRDefault="00FD78CF">
    <w:pPr>
      <w:pStyle w:val="Peu"/>
    </w:pPr>
    <w:r>
      <w:t xml:space="preserve">        </w:t>
    </w:r>
    <w:r w:rsidR="00E81104">
      <w:rPr>
        <w:noProof/>
        <w:lang w:val="ca-ES" w:eastAsia="ca-ES"/>
      </w:rPr>
      <w:drawing>
        <wp:inline distT="0" distB="0" distL="0" distR="0">
          <wp:extent cx="704850" cy="219075"/>
          <wp:effectExtent l="0" t="0" r="0" b="9525"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219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26CB" w:rsidRDefault="00CF26CB">
      <w:r>
        <w:separator/>
      </w:r>
    </w:p>
  </w:footnote>
  <w:footnote w:type="continuationSeparator" w:id="0">
    <w:p w:rsidR="00CF26CB" w:rsidRDefault="00CF26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8CF" w:rsidRPr="00FD78CF" w:rsidRDefault="00FB27DD">
    <w:pPr>
      <w:pStyle w:val="Capalera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ca-ES" w:eastAsia="ca-ES"/>
      </w:rPr>
      <w:drawing>
        <wp:inline distT="0" distB="0" distL="0" distR="0">
          <wp:extent cx="1314450" cy="390525"/>
          <wp:effectExtent l="0" t="0" r="0" b="9525"/>
          <wp:docPr id="1" name="Imagen 1" descr="Ajuntament_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juntament_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8CF" w:rsidRDefault="00FD78CF">
    <w:pPr>
      <w:pStyle w:val="Capalera"/>
    </w:pPr>
  </w:p>
  <w:p w:rsidR="00FD78CF" w:rsidRDefault="00FD78CF">
    <w:pPr>
      <w:pStyle w:val="Capalera"/>
      <w:rPr>
        <w:rFonts w:ascii="Arial" w:hAnsi="Arial" w:cs="Arial"/>
        <w:b/>
        <w:sz w:val="14"/>
        <w:szCs w:val="14"/>
      </w:rPr>
    </w:pPr>
    <w:r w:rsidRPr="00FD78CF">
      <w:rPr>
        <w:b/>
      </w:rPr>
      <w:t xml:space="preserve">          </w:t>
    </w:r>
    <w:proofErr w:type="spellStart"/>
    <w:r w:rsidRPr="00FD78CF">
      <w:rPr>
        <w:rFonts w:ascii="Arial" w:hAnsi="Arial" w:cs="Arial"/>
        <w:b/>
        <w:sz w:val="14"/>
        <w:szCs w:val="14"/>
      </w:rPr>
      <w:t>Institut</w:t>
    </w:r>
    <w:proofErr w:type="spellEnd"/>
    <w:r w:rsidRPr="00FD78CF">
      <w:rPr>
        <w:rFonts w:ascii="Arial" w:hAnsi="Arial" w:cs="Arial"/>
        <w:b/>
        <w:sz w:val="14"/>
        <w:szCs w:val="14"/>
      </w:rPr>
      <w:t xml:space="preserve"> Municipal de </w:t>
    </w:r>
    <w:proofErr w:type="spellStart"/>
    <w:smartTag w:uri="urn:schemas-microsoft-com:office:smarttags" w:element="PersonName">
      <w:smartTagPr>
        <w:attr w:name="ProductID" w:val="Mercats de Barcelona"/>
      </w:smartTagPr>
      <w:r w:rsidRPr="00FD78CF">
        <w:rPr>
          <w:rFonts w:ascii="Arial" w:hAnsi="Arial" w:cs="Arial"/>
          <w:b/>
          <w:sz w:val="14"/>
          <w:szCs w:val="14"/>
        </w:rPr>
        <w:t>Mercats</w:t>
      </w:r>
      <w:proofErr w:type="spellEnd"/>
      <w:r w:rsidRPr="00FD78CF">
        <w:rPr>
          <w:rFonts w:ascii="Arial" w:hAnsi="Arial" w:cs="Arial"/>
          <w:b/>
          <w:sz w:val="14"/>
          <w:szCs w:val="14"/>
        </w:rPr>
        <w:t xml:space="preserve"> de Barcelona</w:t>
      </w:r>
    </w:smartTag>
  </w:p>
  <w:p w:rsidR="00FD78CF" w:rsidRDefault="00E066BA">
    <w:pPr>
      <w:pStyle w:val="Capalera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               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b/>
        <w:sz w:val="14"/>
        <w:szCs w:val="14"/>
      </w:rPr>
      <w:t xml:space="preserve">               c. Gran de </w:t>
    </w:r>
    <w:proofErr w:type="spellStart"/>
    <w:r>
      <w:rPr>
        <w:rFonts w:ascii="Arial" w:hAnsi="Arial" w:cs="Arial"/>
        <w:b/>
        <w:sz w:val="14"/>
        <w:szCs w:val="14"/>
      </w:rPr>
      <w:t>Sant</w:t>
    </w:r>
    <w:proofErr w:type="spellEnd"/>
    <w:r>
      <w:rPr>
        <w:rFonts w:ascii="Arial" w:hAnsi="Arial" w:cs="Arial"/>
        <w:b/>
        <w:sz w:val="14"/>
        <w:szCs w:val="14"/>
      </w:rPr>
      <w:t xml:space="preserve"> Andreu 200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 08020 Barcelona</w:t>
    </w:r>
  </w:p>
  <w:p w:rsidR="00FB27DD" w:rsidRDefault="00FB27DD" w:rsidP="00FB27DD">
    <w:pPr>
      <w:pStyle w:val="Capaler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 </w:t>
    </w:r>
    <w:proofErr w:type="spellStart"/>
    <w:r>
      <w:rPr>
        <w:rFonts w:ascii="Arial" w:hAnsi="Arial" w:cs="Arial"/>
        <w:sz w:val="14"/>
        <w:szCs w:val="14"/>
      </w:rPr>
      <w:t>Telèfon</w:t>
    </w:r>
    <w:proofErr w:type="spellEnd"/>
    <w:r>
      <w:rPr>
        <w:rFonts w:ascii="Arial" w:hAnsi="Arial" w:cs="Arial"/>
        <w:sz w:val="14"/>
        <w:szCs w:val="14"/>
      </w:rPr>
      <w:t>: 93 4132890</w:t>
    </w:r>
  </w:p>
  <w:p w:rsidR="00FD78CF" w:rsidRPr="00FD78CF" w:rsidRDefault="00FD78CF">
    <w:pPr>
      <w:pStyle w:val="Capalera"/>
      <w:rPr>
        <w:rFonts w:ascii="Arial" w:hAnsi="Arial" w:cs="Arial"/>
        <w:i/>
        <w:sz w:val="14"/>
        <w:szCs w:val="14"/>
      </w:rPr>
    </w:pPr>
    <w:r w:rsidRPr="00FD78CF">
      <w:rPr>
        <w:rFonts w:ascii="Arial" w:hAnsi="Arial" w:cs="Arial"/>
        <w:i/>
        <w:sz w:val="14"/>
        <w:szCs w:val="14"/>
      </w:rPr>
      <w:t xml:space="preserve"> </w:t>
    </w:r>
    <w:r w:rsidR="00FB596A">
      <w:rPr>
        <w:rFonts w:ascii="Arial" w:hAnsi="Arial" w:cs="Arial"/>
        <w:i/>
        <w:sz w:val="14"/>
        <w:szCs w:val="14"/>
      </w:rPr>
      <w:t xml:space="preserve">              mercatsbcn@</w:t>
    </w:r>
    <w:r w:rsidRPr="00FD78CF">
      <w:rPr>
        <w:rFonts w:ascii="Arial" w:hAnsi="Arial" w:cs="Arial"/>
        <w:i/>
        <w:sz w:val="14"/>
        <w:szCs w:val="14"/>
      </w:rPr>
      <w:t>bcn.cat</w:t>
    </w:r>
  </w:p>
  <w:p w:rsidR="00FD78CF" w:rsidRPr="00FD78CF" w:rsidRDefault="00FD78CF">
    <w:pPr>
      <w:pStyle w:val="Capalera"/>
      <w:rPr>
        <w:rFonts w:ascii="Arial" w:hAnsi="Arial" w:cs="Arial"/>
      </w:rPr>
    </w:pPr>
    <w:r>
      <w:rPr>
        <w:rFonts w:ascii="Arial" w:hAnsi="Arial" w:cs="Arial"/>
        <w:b/>
        <w:sz w:val="14"/>
        <w:szCs w:val="14"/>
      </w:rPr>
      <w:t xml:space="preserve">               </w:t>
    </w:r>
    <w:r w:rsidRPr="00FD78CF">
      <w:rPr>
        <w:rFonts w:ascii="Arial" w:hAnsi="Arial" w:cs="Arial"/>
        <w:sz w:val="14"/>
        <w:szCs w:val="14"/>
      </w:rPr>
      <w:t>www.bcn.cat/mercats</w:t>
    </w:r>
    <w:r>
      <w:t xml:space="preserve">      </w:t>
    </w:r>
  </w:p>
  <w:p w:rsidR="00FD78CF" w:rsidRPr="00FD78CF" w:rsidRDefault="00FD78CF">
    <w:pPr>
      <w:pStyle w:val="Capalera"/>
      <w:rPr>
        <w:rFonts w:ascii="Arial" w:hAnsi="Arial" w:cs="Arial"/>
        <w:b/>
      </w:rPr>
    </w:pPr>
    <w:r>
      <w:t xml:space="preserve">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6BA"/>
    <w:rsid w:val="0002370A"/>
    <w:rsid w:val="000D2DD6"/>
    <w:rsid w:val="000D7E5B"/>
    <w:rsid w:val="0015487E"/>
    <w:rsid w:val="00262F93"/>
    <w:rsid w:val="002C654E"/>
    <w:rsid w:val="00354BAA"/>
    <w:rsid w:val="003553D8"/>
    <w:rsid w:val="003741C4"/>
    <w:rsid w:val="004B0CEE"/>
    <w:rsid w:val="006B2CB8"/>
    <w:rsid w:val="006C6B2F"/>
    <w:rsid w:val="00703030"/>
    <w:rsid w:val="00737A64"/>
    <w:rsid w:val="007B12C4"/>
    <w:rsid w:val="00800853"/>
    <w:rsid w:val="00821351"/>
    <w:rsid w:val="008714FD"/>
    <w:rsid w:val="0089123A"/>
    <w:rsid w:val="008F42E5"/>
    <w:rsid w:val="009C465F"/>
    <w:rsid w:val="009D724A"/>
    <w:rsid w:val="00A82E8D"/>
    <w:rsid w:val="00B65789"/>
    <w:rsid w:val="00BE48FD"/>
    <w:rsid w:val="00C6522F"/>
    <w:rsid w:val="00CF26CB"/>
    <w:rsid w:val="00D462B6"/>
    <w:rsid w:val="00DF11FF"/>
    <w:rsid w:val="00E066BA"/>
    <w:rsid w:val="00E81104"/>
    <w:rsid w:val="00F42688"/>
    <w:rsid w:val="00F8578D"/>
    <w:rsid w:val="00FB27DD"/>
    <w:rsid w:val="00FB596A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2DD6"/>
    <w:rPr>
      <w:sz w:val="24"/>
      <w:szCs w:val="24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D78C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FD78CF"/>
    <w:pPr>
      <w:tabs>
        <w:tab w:val="center" w:pos="4252"/>
        <w:tab w:val="right" w:pos="8504"/>
      </w:tabs>
    </w:pPr>
  </w:style>
  <w:style w:type="character" w:styleId="Enlla">
    <w:name w:val="Hyperlink"/>
    <w:rsid w:val="00FD78CF"/>
    <w:rPr>
      <w:color w:val="0000FF"/>
      <w:u w:val="single"/>
    </w:rPr>
  </w:style>
  <w:style w:type="character" w:customStyle="1" w:styleId="CapaleraCar">
    <w:name w:val="Capçalera Car"/>
    <w:link w:val="Capalera"/>
    <w:rsid w:val="00FB27DD"/>
    <w:rPr>
      <w:sz w:val="24"/>
      <w:szCs w:val="24"/>
      <w:lang w:val="es-ES" w:eastAsia="es-ES"/>
    </w:rPr>
  </w:style>
  <w:style w:type="paragraph" w:styleId="Textdeglobus">
    <w:name w:val="Balloon Text"/>
    <w:basedOn w:val="Normal"/>
    <w:link w:val="TextdeglobusCar"/>
    <w:rsid w:val="008213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821351"/>
    <w:rPr>
      <w:rFonts w:ascii="Tahoma" w:hAnsi="Tahoma" w:cs="Tahoma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D2DD6"/>
    <w:rPr>
      <w:sz w:val="24"/>
      <w:szCs w:val="24"/>
      <w:lang w:val="es-ES"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FD78CF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FD78CF"/>
    <w:pPr>
      <w:tabs>
        <w:tab w:val="center" w:pos="4252"/>
        <w:tab w:val="right" w:pos="8504"/>
      </w:tabs>
    </w:pPr>
  </w:style>
  <w:style w:type="character" w:styleId="Enlla">
    <w:name w:val="Hyperlink"/>
    <w:rsid w:val="00FD78CF"/>
    <w:rPr>
      <w:color w:val="0000FF"/>
      <w:u w:val="single"/>
    </w:rPr>
  </w:style>
  <w:style w:type="character" w:customStyle="1" w:styleId="CapaleraCar">
    <w:name w:val="Capçalera Car"/>
    <w:link w:val="Capalera"/>
    <w:rsid w:val="00FB27DD"/>
    <w:rPr>
      <w:sz w:val="24"/>
      <w:szCs w:val="24"/>
      <w:lang w:val="es-ES" w:eastAsia="es-ES"/>
    </w:rPr>
  </w:style>
  <w:style w:type="paragraph" w:styleId="Textdeglobus">
    <w:name w:val="Balloon Text"/>
    <w:basedOn w:val="Normal"/>
    <w:link w:val="TextdeglobusCar"/>
    <w:rsid w:val="0082135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821351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54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877</Words>
  <Characters>5246</Characters>
  <Application>Microsoft Office Word</Application>
  <DocSecurity>0</DocSecurity>
  <Lines>43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Ajuntament de Barcelona</cp:lastModifiedBy>
  <cp:revision>3</cp:revision>
  <cp:lastPrinted>2020-06-27T08:01:00Z</cp:lastPrinted>
  <dcterms:created xsi:type="dcterms:W3CDTF">2024-01-18T07:34:00Z</dcterms:created>
  <dcterms:modified xsi:type="dcterms:W3CDTF">2024-01-18T07:34:00Z</dcterms:modified>
</cp:coreProperties>
</file>