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A95D89">
              <w:rPr>
                <w:sz w:val="20"/>
                <w:szCs w:val="20"/>
              </w:rPr>
              <w:t xml:space="preserve"> </w:t>
            </w:r>
            <w:r w:rsidR="00A95D89">
              <w:rPr>
                <w:sz w:val="20"/>
                <w:szCs w:val="20"/>
              </w:rPr>
              <w:t>008_P2400142</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A95D89" w:rsidRPr="005461C7">
              <w:rPr>
                <w:b/>
                <w:sz w:val="20"/>
                <w:szCs w:val="20"/>
              </w:rPr>
              <w:t xml:space="preserve"> </w:t>
            </w:r>
            <w:r w:rsidR="00A95D89" w:rsidRPr="005461C7">
              <w:rPr>
                <w:b/>
                <w:sz w:val="20"/>
                <w:szCs w:val="20"/>
              </w:rPr>
              <w:t xml:space="preserve">TREBALLS PER A LA INSTAL·LACIÓ D’UN VIVER AL MERCAT </w:t>
            </w:r>
            <w:r w:rsidR="00A95D89">
              <w:rPr>
                <w:b/>
                <w:sz w:val="20"/>
                <w:szCs w:val="20"/>
              </w:rPr>
              <w:t xml:space="preserve"> </w:t>
            </w:r>
            <w:r w:rsidR="00A95D89" w:rsidRPr="005461C7">
              <w:rPr>
                <w:b/>
                <w:sz w:val="20"/>
                <w:szCs w:val="20"/>
              </w:rPr>
              <w:t>PROVISIONAL D’HORTA</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bookmarkStart w:id="0" w:name="_GoBack"/>
      <w:bookmarkEnd w:id="0"/>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1"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bookmarkEnd w:id="1"/>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rsidR="00454C80" w:rsidRDefault="00454C80" w:rsidP="00A57B4F">
      <w:pPr>
        <w:pStyle w:val="Textindependent"/>
        <w:shd w:val="clear" w:color="auto" w:fill="FFFFFF"/>
        <w:ind w:left="426" w:hanging="426"/>
        <w:rPr>
          <w:rFonts w:ascii="Verdana" w:hAnsi="Verdana"/>
          <w:b/>
          <w:color w:val="auto"/>
          <w:sz w:val="20"/>
          <w:szCs w:val="20"/>
          <w:lang w:eastAsia="ca-ES"/>
        </w:rPr>
      </w:pPr>
    </w:p>
    <w:p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rsidR="00454C80" w:rsidRDefault="00454C80" w:rsidP="00A57B4F">
      <w:pPr>
        <w:pStyle w:val="Textindependent"/>
        <w:shd w:val="clear" w:color="auto" w:fill="FFFFFF"/>
        <w:ind w:left="426" w:hanging="426"/>
        <w:rPr>
          <w:rFonts w:ascii="Verdana" w:hAnsi="Verdana"/>
          <w:color w:val="auto"/>
          <w:sz w:val="20"/>
          <w:szCs w:val="20"/>
          <w:lang w:eastAsia="ca-ES"/>
        </w:rPr>
      </w:pPr>
    </w:p>
    <w:p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lastRenderedPageBreak/>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w:t>
      </w:r>
      <w:r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even" r:id="rId12"/>
      <w:headerReference w:type="default" r:id="rId13"/>
      <w:footerReference w:type="even" r:id="rId14"/>
      <w:footerReference w:type="default" r:id="rId15"/>
      <w:headerReference w:type="first" r:id="rId16"/>
      <w:footerReference w:type="first" r:id="rId17"/>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95D89">
          <w:rPr>
            <w:noProof/>
            <w:sz w:val="16"/>
            <w:szCs w:val="16"/>
          </w:rPr>
          <w:t>2</w:t>
        </w:r>
        <w:r w:rsidRPr="00CD2873">
          <w:rPr>
            <w:sz w:val="16"/>
            <w:szCs w:val="16"/>
          </w:rPr>
          <w:fldChar w:fldCharType="end"/>
        </w:r>
      </w:p>
    </w:sdtContent>
  </w:sdt>
  <w:p w:rsidR="00D01F98" w:rsidRDefault="00D01F98">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rsidP="00355737">
    <w:pPr>
      <w:pStyle w:val="Capalera"/>
    </w:pPr>
    <w:r>
      <w:rPr>
        <w:noProof/>
      </w:rPr>
      <w:drawing>
        <wp:anchor distT="0" distB="0" distL="114300" distR="114300" simplePos="0" relativeHeight="251659264" behindDoc="0" locked="0" layoutInCell="1" allowOverlap="1" wp14:anchorId="439AE805" wp14:editId="28C3ECD2">
          <wp:simplePos x="0" y="0"/>
          <wp:positionH relativeFrom="page">
            <wp:posOffset>1087120</wp:posOffset>
          </wp:positionH>
          <wp:positionV relativeFrom="page">
            <wp:posOffset>427990</wp:posOffset>
          </wp:positionV>
          <wp:extent cx="1266825" cy="348615"/>
          <wp:effectExtent l="0" t="0" r="9525"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5" cy="348615"/>
                  </a:xfrm>
                  <a:prstGeom prst="rect">
                    <a:avLst/>
                  </a:prstGeom>
                  <a:noFill/>
                  <a:ln>
                    <a:noFill/>
                    <a:prstDash/>
                  </a:ln>
                </pic:spPr>
              </pic:pic>
            </a:graphicData>
          </a:graphic>
        </wp:anchor>
      </w:drawing>
    </w:r>
    <w:r>
      <w:tab/>
    </w:r>
    <w:r>
      <w:tab/>
    </w:r>
    <w:r>
      <w:rPr>
        <w:noProof/>
      </w:rPr>
      <w:drawing>
        <wp:inline distT="0" distB="0" distL="0" distR="0" wp14:anchorId="7F61086E" wp14:editId="488D637D">
          <wp:extent cx="1047115" cy="323850"/>
          <wp:effectExtent l="0" t="0" r="635" b="0"/>
          <wp:docPr id="13" name="Imatge 13"/>
          <wp:cNvGraphicFramePr/>
          <a:graphic xmlns:a="http://schemas.openxmlformats.org/drawingml/2006/main">
            <a:graphicData uri="http://schemas.openxmlformats.org/drawingml/2006/picture">
              <pic:pic xmlns:pic="http://schemas.openxmlformats.org/drawingml/2006/picture">
                <pic:nvPicPr>
                  <pic:cNvPr id="2" name="Imatg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7115" cy="323850"/>
                  </a:xfrm>
                  <a:prstGeom prst="rect">
                    <a:avLst/>
                  </a:prstGeom>
                </pic:spPr>
              </pic:pic>
            </a:graphicData>
          </a:graphic>
        </wp:inline>
      </w:drawing>
    </w:r>
  </w:p>
  <w:p w:rsidR="00355737" w:rsidRDefault="00355737" w:rsidP="00355737">
    <w:pPr>
      <w:jc w:val="left"/>
      <w:rPr>
        <w:rFonts w:cs="Arial"/>
        <w:b/>
        <w:sz w:val="14"/>
        <w:szCs w:val="14"/>
      </w:rPr>
    </w:pPr>
    <w:r w:rsidRPr="00F779FA">
      <w:rPr>
        <w:rFonts w:asciiTheme="minorHAnsi" w:hAnsiTheme="minorHAnsi" w:cstheme="minorHAnsi"/>
        <w:b/>
        <w:sz w:val="16"/>
        <w:szCs w:val="16"/>
      </w:rPr>
      <w:t>Institut Municipal de Mercats de Barcelona</w:t>
    </w:r>
  </w:p>
  <w:p w:rsidR="00D01F98" w:rsidRPr="00355737" w:rsidRDefault="00D01F98" w:rsidP="00355737">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37" w:rsidRDefault="0035573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2E1D"/>
    <w:rsid w:val="000614EA"/>
    <w:rsid w:val="00087A14"/>
    <w:rsid w:val="000B6709"/>
    <w:rsid w:val="000C5A34"/>
    <w:rsid w:val="0018129F"/>
    <w:rsid w:val="001A6205"/>
    <w:rsid w:val="00227F02"/>
    <w:rsid w:val="00252527"/>
    <w:rsid w:val="0028182A"/>
    <w:rsid w:val="002E7CBE"/>
    <w:rsid w:val="003112B6"/>
    <w:rsid w:val="00335D95"/>
    <w:rsid w:val="00351107"/>
    <w:rsid w:val="0035573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6F1A8E"/>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95D89"/>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cn.cat/ajuntament/protecciodad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33C76-848E-4B03-B7B4-9C0D0FE1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4085</Words>
  <Characters>23289</Characters>
  <Application>Microsoft Office Word</Application>
  <DocSecurity>0</DocSecurity>
  <Lines>194</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2024-10-24T10:39:00Z</dcterms:created>
  <dcterms:modified xsi:type="dcterms:W3CDTF">2024-10-24T10:40:00Z</dcterms:modified>
</cp:coreProperties>
</file>