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61EE6" w14:textId="77777777" w:rsidR="00124BF7" w:rsidRPr="00955B0B" w:rsidRDefault="00124BF7" w:rsidP="00124BF7">
      <w:pPr>
        <w:pStyle w:val="Pargrafdellista"/>
        <w:numPr>
          <w:ilvl w:val="0"/>
          <w:numId w:val="1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sz w:val="18"/>
          <w:szCs w:val="18"/>
        </w:rPr>
      </w:pPr>
      <w:r w:rsidRPr="00955B0B">
        <w:rPr>
          <w:rFonts w:ascii="Arial" w:eastAsia="Arial" w:hAnsi="Arial" w:cs="Arial"/>
          <w:sz w:val="18"/>
          <w:szCs w:val="18"/>
        </w:rPr>
        <w:t>Proposta estratègica de màrqueting digital</w:t>
      </w:r>
      <w:r w:rsidRPr="00955B0B">
        <w:rPr>
          <w:rFonts w:ascii="Arial" w:hAnsi="Arial" w:cs="Arial"/>
          <w:sz w:val="18"/>
          <w:szCs w:val="18"/>
        </w:rPr>
        <w:t>.</w:t>
      </w:r>
    </w:p>
    <w:p w14:paraId="6C7C46C0" w14:textId="77777777" w:rsidR="00124BF7" w:rsidRPr="00955B0B" w:rsidRDefault="00124BF7" w:rsidP="00124BF7">
      <w:pPr>
        <w:pStyle w:val="Pargrafdellista"/>
        <w:numPr>
          <w:ilvl w:val="0"/>
          <w:numId w:val="1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sz w:val="18"/>
          <w:szCs w:val="18"/>
        </w:rPr>
      </w:pPr>
      <w:r w:rsidRPr="00955B0B">
        <w:rPr>
          <w:rFonts w:ascii="Arial" w:eastAsia="Arial" w:hAnsi="Arial" w:cs="Arial"/>
          <w:sz w:val="18"/>
          <w:szCs w:val="18"/>
        </w:rPr>
        <w:t>Proposta tàctica i operativa</w:t>
      </w:r>
      <w:r w:rsidRPr="00955B0B">
        <w:rPr>
          <w:rFonts w:ascii="Arial" w:hAnsi="Arial" w:cs="Arial"/>
          <w:sz w:val="18"/>
          <w:szCs w:val="18"/>
        </w:rPr>
        <w:t>.</w:t>
      </w:r>
    </w:p>
    <w:p w14:paraId="76B334D9" w14:textId="77777777" w:rsidR="00124BF7" w:rsidRPr="00955B0B" w:rsidRDefault="00124BF7" w:rsidP="00124BF7">
      <w:pPr>
        <w:pStyle w:val="Pargrafdellista"/>
        <w:numPr>
          <w:ilvl w:val="0"/>
          <w:numId w:val="1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sz w:val="18"/>
          <w:szCs w:val="18"/>
        </w:rPr>
      </w:pPr>
      <w:r w:rsidRPr="00955B0B">
        <w:rPr>
          <w:rFonts w:ascii="Arial" w:eastAsia="Arial" w:hAnsi="Arial" w:cs="Arial"/>
          <w:sz w:val="18"/>
          <w:szCs w:val="18"/>
        </w:rPr>
        <w:t>Benchmarking i anàlisi de competència</w:t>
      </w:r>
      <w:r w:rsidRPr="00955B0B">
        <w:rPr>
          <w:rFonts w:ascii="Arial" w:hAnsi="Arial" w:cs="Arial"/>
          <w:sz w:val="18"/>
          <w:szCs w:val="18"/>
        </w:rPr>
        <w:t>.</w:t>
      </w:r>
    </w:p>
    <w:p w14:paraId="53FF67D6" w14:textId="77777777" w:rsidR="00124BF7" w:rsidRPr="00955B0B" w:rsidRDefault="00124BF7" w:rsidP="00124BF7">
      <w:pPr>
        <w:pStyle w:val="Pargrafdellista"/>
        <w:numPr>
          <w:ilvl w:val="0"/>
          <w:numId w:val="1"/>
        </w:numPr>
        <w:spacing w:after="0" w:line="240" w:lineRule="auto"/>
        <w:ind w:left="284" w:hanging="284"/>
        <w:jc w:val="both"/>
        <w:outlineLvl w:val="0"/>
        <w:rPr>
          <w:rFonts w:ascii="Arial" w:hAnsi="Arial" w:cs="Arial"/>
          <w:sz w:val="18"/>
          <w:szCs w:val="18"/>
        </w:rPr>
      </w:pPr>
      <w:r w:rsidRPr="00955B0B">
        <w:rPr>
          <w:rFonts w:ascii="Arial" w:eastAsia="Arial" w:hAnsi="Arial" w:cs="Arial"/>
          <w:sz w:val="18"/>
          <w:szCs w:val="18"/>
        </w:rPr>
        <w:t>Seguiment, validació i control del projecte</w:t>
      </w:r>
    </w:p>
    <w:p w14:paraId="5920D138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BF7"/>
    <w:rsid w:val="000A6C3A"/>
    <w:rsid w:val="00124BF7"/>
    <w:rsid w:val="001326C3"/>
    <w:rsid w:val="001B38CD"/>
    <w:rsid w:val="007B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2E579"/>
  <w15:chartTrackingRefBased/>
  <w15:docId w15:val="{EF328178-14C2-48A3-986D-AC62EFEC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124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24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24B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24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24B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24B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24B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24B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24B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24BF7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24BF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24BF7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24BF7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24BF7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24BF7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24BF7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24BF7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24BF7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124B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24BF7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24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24BF7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24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24BF7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,列出"/>
    <w:basedOn w:val="Normal"/>
    <w:link w:val="PargrafdellistaCar"/>
    <w:uiPriority w:val="34"/>
    <w:qFormat/>
    <w:rsid w:val="00124BF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24BF7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24B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24BF7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124BF7"/>
    <w:rPr>
      <w:b/>
      <w:bCs/>
      <w:smallCaps/>
      <w:color w:val="2F5496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,列出 Car"/>
    <w:basedOn w:val="Lletraperdefectedelpargraf"/>
    <w:link w:val="Pargrafdellista"/>
    <w:uiPriority w:val="34"/>
    <w:qFormat/>
    <w:locked/>
    <w:rsid w:val="00124BF7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4880409D-A5A5-4BC6-AE42-BA6DA70E787A}"/>
</file>

<file path=customXml/itemProps2.xml><?xml version="1.0" encoding="utf-8"?>
<ds:datastoreItem xmlns:ds="http://schemas.openxmlformats.org/officeDocument/2006/customXml" ds:itemID="{8D208435-6B03-419D-87CE-64CBEAB8B100}"/>
</file>

<file path=customXml/itemProps3.xml><?xml version="1.0" encoding="utf-8"?>
<ds:datastoreItem xmlns:ds="http://schemas.openxmlformats.org/officeDocument/2006/customXml" ds:itemID="{AA2ABD08-9BC0-4146-8C12-1736A0B651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>CAO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2025-07-17T07:53:00Z</dcterms:created>
  <dcterms:modified xsi:type="dcterms:W3CDTF">2025-07-17T07:54:00Z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