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EA9ACF" w14:textId="77777777" w:rsidR="00373A94" w:rsidRPr="00373A94" w:rsidRDefault="00373A94" w:rsidP="00373A94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373A94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ANNEX 3 – MODEL D’OFERTA ECONÒMICA</w:t>
      </w:r>
    </w:p>
    <w:p w14:paraId="2341D623" w14:textId="77777777" w:rsidR="00373A94" w:rsidRPr="00373A94" w:rsidRDefault="00373A94" w:rsidP="00373A9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2FC0B583" w14:textId="77777777" w:rsidR="00373A94" w:rsidRPr="00373A94" w:rsidRDefault="00373A94" w:rsidP="00373A94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0F00304B" w14:textId="77777777" w:rsidR="00373A94" w:rsidRPr="00373A94" w:rsidRDefault="00373A94" w:rsidP="00373A94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373A9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373A94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373A9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373A94">
        <w:rPr>
          <w:rFonts w:ascii="Arial" w:eastAsia="Calibri" w:hAnsi="Arial" w:cs="Arial"/>
          <w:b/>
          <w:kern w:val="0"/>
          <w:sz w:val="18"/>
          <w:szCs w:val="18"/>
          <w14:ligatures w14:val="none"/>
        </w:rPr>
        <w:t xml:space="preserve">SERVEIS DE </w:t>
      </w:r>
      <w:r w:rsidRPr="00373A94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CONTROL D’ACCÉS A LES SALES, MOLL DE CÀRREGA i ALTRES ESPAIS DEL CONSORCI DE L’AUDITORI I L’ORQUESTRA AMB MESURES DE CONTRACTACIÓ PÚBLICA SOSTENIBLE</w:t>
      </w:r>
      <w:r w:rsidRPr="00373A9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es compromet a realitzar-lo amb subjecció al plec de clàusules administratives particulars i al de prescripcions tècniques,</w:t>
      </w:r>
      <w:r w:rsidRPr="00373A94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 xml:space="preserve"> pel </w:t>
      </w:r>
      <w:r w:rsidRPr="00373A94">
        <w:rPr>
          <w:rFonts w:ascii="Arial" w:eastAsia="Times New Roman" w:hAnsi="Arial" w:cs="Arial"/>
          <w:snapToGrid w:val="0"/>
          <w:kern w:val="0"/>
          <w:sz w:val="18"/>
          <w:szCs w:val="18"/>
          <w:u w:val="single"/>
          <w:lang w:eastAsia="es-ES"/>
          <w14:ligatures w14:val="none"/>
        </w:rPr>
        <w:t>preus unitaris següents</w:t>
      </w:r>
      <w:r w:rsidRPr="00373A94"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  <w:t>:</w:t>
      </w:r>
    </w:p>
    <w:p w14:paraId="15496E96" w14:textId="77777777" w:rsidR="00373A94" w:rsidRPr="00373A94" w:rsidRDefault="00373A94" w:rsidP="00373A94">
      <w:pPr>
        <w:spacing w:after="0" w:line="240" w:lineRule="auto"/>
        <w:contextualSpacing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tbl>
      <w:tblPr>
        <w:tblW w:w="508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3"/>
        <w:gridCol w:w="885"/>
        <w:gridCol w:w="4840"/>
        <w:gridCol w:w="1071"/>
        <w:gridCol w:w="1071"/>
      </w:tblGrid>
      <w:tr w:rsidR="00373A94" w:rsidRPr="00373A94" w14:paraId="7CAFA6E2" w14:textId="77777777" w:rsidTr="000B7BA7">
        <w:trPr>
          <w:trHeight w:val="1142"/>
        </w:trPr>
        <w:tc>
          <w:tcPr>
            <w:tcW w:w="851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2432F4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30C398E7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14:ligatures w14:val="none"/>
              </w:rPr>
              <w:t>CODIS</w:t>
            </w:r>
          </w:p>
        </w:tc>
        <w:tc>
          <w:tcPr>
            <w:tcW w:w="5528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5ACD9CB9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14:paraId="1D025800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14:ligatures w14:val="none"/>
              </w:rPr>
              <w:t>Preus unitaris màxims per servei, sense IVA</w:t>
            </w:r>
          </w:p>
        </w:tc>
        <w:tc>
          <w:tcPr>
            <w:tcW w:w="12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</w:tcPr>
          <w:p w14:paraId="7DF6B5F6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b/>
                <w:bCs/>
                <w:kern w:val="0"/>
                <w:sz w:val="18"/>
                <w:szCs w:val="18"/>
                <w14:ligatures w14:val="none"/>
              </w:rPr>
              <w:t>Oferta preus unitaris per servei, sense IVA</w:t>
            </w:r>
          </w:p>
        </w:tc>
      </w:tr>
      <w:tr w:rsidR="00373A94" w:rsidRPr="00373A94" w14:paraId="3C632309" w14:textId="77777777" w:rsidTr="000B7BA7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79A22A8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Sala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5D45812F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1A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79DEAF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Programació pròpia amb totes les zones obertes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0CE05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261,80 €</w:t>
            </w:r>
          </w:p>
        </w:tc>
        <w:tc>
          <w:tcPr>
            <w:tcW w:w="1205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00CC659F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€</w:t>
            </w:r>
          </w:p>
        </w:tc>
      </w:tr>
      <w:tr w:rsidR="00373A94" w:rsidRPr="00373A94" w14:paraId="691661F2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43D26F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3EECBA2D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1B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AF1FA0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Amplificat  amb 2n amfiteatre Obert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5CF758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889C9FA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1AB5AEF4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B870DC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30CE69A3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1C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75127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Amplificat amb plantes 2a i 3a tancada al públic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B13531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11523B32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53C455C3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7058C8C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3AEDC2C2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1D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555588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Concert Escolar amb plantes 2a i 3a tancada al públic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BF2011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13E07F6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6D7977BB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AFB2C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5C229EF3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1G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38B38F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Externs planta Zero i </w:t>
            </w:r>
            <w:proofErr w:type="spellStart"/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Foyer</w:t>
            </w:r>
            <w:proofErr w:type="spellEnd"/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4D4247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4FF462A7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0A679078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F343AE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7A786910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1G1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63788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Externs planta Zero, planta 1 i </w:t>
            </w:r>
            <w:proofErr w:type="spellStart"/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Foyer</w:t>
            </w:r>
            <w:proofErr w:type="spellEnd"/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12EA12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FAA7C19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6372B8F1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1E06B6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14F45A06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1G2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E4CDA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Externs planta Zero, planta 1+ 3 i </w:t>
            </w:r>
            <w:proofErr w:type="spellStart"/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Foyer</w:t>
            </w:r>
            <w:proofErr w:type="spellEnd"/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473BA2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BC79A2E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48342A4C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2DD47C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503D7835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1G3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3956F4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Externs tot obert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C9B657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2865106F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6FFF52AE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477363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14226546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PAR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93ECC6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Participatius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3EF2033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7B32E2D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505A42CF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13D15A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60533226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1E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B7CE7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Familiar amb 2n amfiteatre obert 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77C1CF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224,40 €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5D52E64F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€</w:t>
            </w:r>
          </w:p>
        </w:tc>
      </w:tr>
      <w:tr w:rsidR="00373A94" w:rsidRPr="00373A94" w14:paraId="230A766B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1C1DE6F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CE4D6"/>
            <w:noWrap/>
            <w:vAlign w:val="center"/>
            <w:hideMark/>
          </w:tcPr>
          <w:p w14:paraId="757F1CFE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1F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81FDB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Concert Familiars amb plantes 2a i 3a tancada al públic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3AD779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168F84D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151E8CD0" w14:textId="77777777" w:rsidTr="000B7BA7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2CC"/>
            <w:noWrap/>
            <w:vAlign w:val="center"/>
            <w:hideMark/>
          </w:tcPr>
          <w:p w14:paraId="636DB58B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Sala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A8B10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2A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15981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Programació pròpia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7780F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56,10 €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1B9A9A4F" w14:textId="77777777" w:rsidR="00373A94" w:rsidRPr="00373A94" w:rsidRDefault="00373A94" w:rsidP="00373A94">
            <w:pPr>
              <w:spacing w:after="0" w:line="240" w:lineRule="auto"/>
              <w:jc w:val="right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€</w:t>
            </w:r>
          </w:p>
        </w:tc>
      </w:tr>
      <w:tr w:rsidR="00373A94" w:rsidRPr="00373A94" w14:paraId="1C115AEF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00CBF4F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418F0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2B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0D5D7E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Escolars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C88E5B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A09FBE4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6DCC54E1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DA3506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11BD8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2C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06003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Familiars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A421FA8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5C5514A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527AED16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E12323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0DE908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2D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B1A04A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Externs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5EFC31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5FDBE50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3ED36C2B" w14:textId="77777777" w:rsidTr="000B7BA7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E2EFDA"/>
            <w:noWrap/>
            <w:vAlign w:val="center"/>
            <w:hideMark/>
          </w:tcPr>
          <w:p w14:paraId="50E63FA8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Sala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24E1A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3A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F0AFE9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Programació pròpia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5994FFE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59E8EA6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6F1DA5A0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E97CBF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637E08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3B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6E028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Escolars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3243E9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9641244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2A5B5A29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F67CCAE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241C3C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3C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5BE84B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Familiars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EB2517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37FAC4C4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59A37765" w14:textId="77777777" w:rsidTr="000B7BA7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9EB143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030D1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3D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1901B8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Externs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63C0B1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5BE41FC4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19D645D7" w14:textId="77777777" w:rsidTr="000B7BA7">
        <w:trPr>
          <w:trHeight w:val="31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E1F2"/>
            <w:noWrap/>
            <w:vAlign w:val="center"/>
            <w:hideMark/>
          </w:tcPr>
          <w:p w14:paraId="6F284BAF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Sala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C6B49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4A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DCD352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Servei Control d’accés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A3B7C0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14:paraId="68CCF4C0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  <w:tr w:rsidR="00373A94" w:rsidRPr="00373A94" w14:paraId="268BD6A1" w14:textId="77777777" w:rsidTr="000B7BA7">
        <w:trPr>
          <w:trHeight w:val="315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6DCE4"/>
            <w:noWrap/>
            <w:vAlign w:val="center"/>
            <w:hideMark/>
          </w:tcPr>
          <w:p w14:paraId="4C4205A6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Espai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DF8228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5A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90EBA1" w14:textId="77777777" w:rsidR="00373A94" w:rsidRPr="00373A94" w:rsidRDefault="00373A94" w:rsidP="00373A94">
            <w:pPr>
              <w:spacing w:after="0" w:line="240" w:lineRule="auto"/>
              <w:jc w:val="center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373A94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>Servei Control d’accés</w:t>
            </w:r>
          </w:p>
        </w:tc>
        <w:tc>
          <w:tcPr>
            <w:tcW w:w="120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AC7B0C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205" w:type="dxa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5F942FD" w14:textId="77777777" w:rsidR="00373A94" w:rsidRPr="00373A94" w:rsidRDefault="00373A94" w:rsidP="00373A94">
            <w:pPr>
              <w:spacing w:after="0" w:line="240" w:lineRule="auto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5DB5957C" w14:textId="77777777" w:rsidR="00373A94" w:rsidRPr="00373A94" w:rsidRDefault="00373A94" w:rsidP="00373A94">
      <w:pPr>
        <w:spacing w:after="0" w:line="240" w:lineRule="auto"/>
        <w:contextualSpacing/>
        <w:jc w:val="both"/>
        <w:rPr>
          <w:rFonts w:ascii="Arial" w:eastAsia="Calibri" w:hAnsi="Arial" w:cs="Arial"/>
          <w:snapToGrid w:val="0"/>
          <w:kern w:val="0"/>
          <w:sz w:val="18"/>
          <w:szCs w:val="18"/>
          <w:lang w:eastAsia="es-ES"/>
          <w14:ligatures w14:val="none"/>
        </w:rPr>
      </w:pPr>
    </w:p>
    <w:p w14:paraId="1A349C54" w14:textId="77777777" w:rsidR="00373A94" w:rsidRPr="00373A94" w:rsidRDefault="00373A94" w:rsidP="00373A94">
      <w:pPr>
        <w:spacing w:after="0" w:line="240" w:lineRule="auto"/>
        <w:jc w:val="both"/>
        <w:rPr>
          <w:rFonts w:ascii="Arial" w:eastAsia="Calibri" w:hAnsi="Arial" w:cs="Arial"/>
          <w:kern w:val="0"/>
          <w:sz w:val="18"/>
          <w:szCs w:val="18"/>
          <w14:ligatures w14:val="none"/>
        </w:rPr>
      </w:pPr>
    </w:p>
    <w:p w14:paraId="6F5DF3AB" w14:textId="77777777" w:rsidR="00373A94" w:rsidRPr="00373A94" w:rsidRDefault="00373A94" w:rsidP="00373A94">
      <w:pPr>
        <w:numPr>
          <w:ilvl w:val="0"/>
          <w:numId w:val="1"/>
        </w:numPr>
        <w:tabs>
          <w:tab w:val="left" w:pos="-720"/>
        </w:tabs>
        <w:suppressAutoHyphens/>
        <w:spacing w:after="0" w:line="240" w:lineRule="auto"/>
        <w:jc w:val="both"/>
        <w:rPr>
          <w:rFonts w:ascii="Arial" w:eastAsia="Calibri" w:hAnsi="Arial" w:cs="Arial"/>
          <w:spacing w:val="-2"/>
          <w:kern w:val="0"/>
          <w:sz w:val="18"/>
          <w:szCs w:val="18"/>
          <w:lang w:eastAsia="x-none"/>
          <w14:ligatures w14:val="none"/>
        </w:rPr>
      </w:pPr>
      <w:r w:rsidRPr="00373A94">
        <w:rPr>
          <w:rFonts w:ascii="Arial" w:eastAsia="Calibri" w:hAnsi="Arial" w:cs="Arial"/>
          <w:spacing w:val="-2"/>
          <w:kern w:val="0"/>
          <w:sz w:val="18"/>
          <w:szCs w:val="18"/>
          <w:lang w:eastAsia="x-none"/>
          <w14:ligatures w14:val="none"/>
        </w:rPr>
        <w:t xml:space="preserve">El </w:t>
      </w:r>
      <w:r w:rsidRPr="00373A94">
        <w:rPr>
          <w:rFonts w:ascii="Arial" w:eastAsia="Calibri" w:hAnsi="Arial" w:cs="Arial"/>
          <w:spacing w:val="-2"/>
          <w:kern w:val="0"/>
          <w:sz w:val="18"/>
          <w:szCs w:val="18"/>
          <w:u w:val="single"/>
          <w:lang w:eastAsia="x-none"/>
          <w14:ligatures w14:val="none"/>
        </w:rPr>
        <w:t xml:space="preserve">preu del servei </w:t>
      </w:r>
      <w:r w:rsidRPr="00373A94">
        <w:rPr>
          <w:rFonts w:ascii="Arial" w:eastAsia="Calibri" w:hAnsi="Arial" w:cs="Arial"/>
          <w:spacing w:val="-2"/>
          <w:kern w:val="0"/>
          <w:sz w:val="18"/>
          <w:szCs w:val="18"/>
          <w:u w:val="single"/>
          <w:lang w:eastAsia="es-ES"/>
          <w14:ligatures w14:val="none"/>
        </w:rPr>
        <w:t>d’accés del moll de càrrega</w:t>
      </w:r>
      <w:r w:rsidRPr="00373A94">
        <w:rPr>
          <w:rFonts w:ascii="Arial" w:eastAsia="Calibri" w:hAnsi="Arial" w:cs="Arial"/>
          <w:spacing w:val="-2"/>
          <w:kern w:val="0"/>
          <w:sz w:val="18"/>
          <w:szCs w:val="18"/>
          <w:lang w:eastAsia="x-none"/>
          <w14:ligatures w14:val="none"/>
        </w:rPr>
        <w:t xml:space="preserve"> és de ............................. euros més IVA (....... euros IVA inclòs).</w:t>
      </w:r>
    </w:p>
    <w:p w14:paraId="0259C6F5" w14:textId="77777777" w:rsidR="00373A94" w:rsidRPr="00373A94" w:rsidRDefault="00373A94" w:rsidP="00373A94">
      <w:pPr>
        <w:tabs>
          <w:tab w:val="left" w:pos="-720"/>
        </w:tabs>
        <w:suppressAutoHyphens/>
        <w:spacing w:after="0" w:line="240" w:lineRule="auto"/>
        <w:ind w:left="720"/>
        <w:jc w:val="both"/>
        <w:rPr>
          <w:rFonts w:ascii="Arial" w:eastAsia="Calibri" w:hAnsi="Arial" w:cs="Arial"/>
          <w:i/>
          <w:iCs/>
          <w:spacing w:val="-2"/>
          <w:kern w:val="0"/>
          <w:sz w:val="18"/>
          <w:szCs w:val="18"/>
          <w:lang w:eastAsia="x-none"/>
          <w14:ligatures w14:val="none"/>
        </w:rPr>
      </w:pPr>
      <w:r w:rsidRPr="00373A94">
        <w:rPr>
          <w:rFonts w:ascii="Arial" w:eastAsia="Calibri" w:hAnsi="Arial" w:cs="Arial"/>
          <w:i/>
          <w:iCs/>
          <w:spacing w:val="-2"/>
          <w:kern w:val="0"/>
          <w:sz w:val="18"/>
          <w:szCs w:val="18"/>
          <w:lang w:eastAsia="x-none"/>
          <w14:ligatures w14:val="none"/>
        </w:rPr>
        <w:t>(Pressupost màxim del servei d’accés del moll de càrrega: 37.125 euros més IVA, 44.921,25 euros IVA inclòs).</w:t>
      </w:r>
    </w:p>
    <w:p w14:paraId="493264C5" w14:textId="77777777" w:rsidR="00373A94" w:rsidRPr="00373A94" w:rsidRDefault="00373A94" w:rsidP="00373A94">
      <w:pPr>
        <w:spacing w:after="0" w:line="240" w:lineRule="auto"/>
        <w:jc w:val="both"/>
        <w:rPr>
          <w:rFonts w:ascii="Arial" w:eastAsia="Times New Roman" w:hAnsi="Arial" w:cs="Arial"/>
          <w:color w:val="808080"/>
          <w:kern w:val="0"/>
          <w:sz w:val="18"/>
          <w:szCs w:val="18"/>
          <w:lang w:eastAsia="ca-ES"/>
          <w14:ligatures w14:val="none"/>
        </w:rPr>
      </w:pPr>
    </w:p>
    <w:p w14:paraId="2D50A326" w14:textId="77777777" w:rsidR="00373A94" w:rsidRPr="00373A94" w:rsidRDefault="00373A94" w:rsidP="00373A94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98FC186" w14:textId="77777777" w:rsidR="00373A94" w:rsidRPr="00373A94" w:rsidRDefault="00373A94" w:rsidP="00373A94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</w:pPr>
      <w:r w:rsidRPr="00373A94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més, es compromet a dotar al personal adscrit al contracte amb un curs en atenció al públic </w:t>
      </w:r>
      <w:r w:rsidRPr="00373A94">
        <w:rPr>
          <w:rFonts w:ascii="Arial" w:eastAsia="Times New Roman" w:hAnsi="Arial" w:cs="Arial"/>
          <w:i/>
          <w:iCs/>
          <w:kern w:val="0"/>
          <w:sz w:val="18"/>
          <w:szCs w:val="18"/>
          <w:lang w:eastAsia="ca-ES"/>
          <w14:ligatures w14:val="none"/>
        </w:rPr>
        <w:t>(marqueu amb una X l’opció que correspongui):</w:t>
      </w:r>
    </w:p>
    <w:p w14:paraId="6AFFE78D" w14:textId="77777777" w:rsidR="00373A94" w:rsidRPr="00373A94" w:rsidRDefault="00373A94" w:rsidP="00373A94">
      <w:pPr>
        <w:spacing w:after="0" w:line="240" w:lineRule="auto"/>
        <w:ind w:left="708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373A9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sym w:font="Wingdings" w:char="F06F"/>
      </w:r>
      <w:r w:rsidRPr="00373A9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</w:t>
      </w:r>
    </w:p>
    <w:p w14:paraId="7662FD10" w14:textId="77777777" w:rsidR="00373A94" w:rsidRPr="00373A94" w:rsidRDefault="00373A94" w:rsidP="00373A94">
      <w:pPr>
        <w:spacing w:after="0" w:line="240" w:lineRule="auto"/>
        <w:ind w:left="708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373A9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sym w:font="Wingdings" w:char="F06F"/>
      </w:r>
      <w:r w:rsidRPr="00373A94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NO</w:t>
      </w:r>
    </w:p>
    <w:p w14:paraId="4E933DEE" w14:textId="77777777" w:rsidR="00373A94" w:rsidRPr="00373A94" w:rsidRDefault="00373A94" w:rsidP="00373A94">
      <w:pPr>
        <w:spacing w:after="0" w:line="240" w:lineRule="auto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</w:p>
    <w:p w14:paraId="01BBBBB1" w14:textId="77777777" w:rsidR="00373A94" w:rsidRPr="00373A94" w:rsidRDefault="00373A94" w:rsidP="00373A94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1A1C1BD1" w14:textId="77777777" w:rsidR="00373A94" w:rsidRPr="00373A94" w:rsidRDefault="00373A94" w:rsidP="00373A94">
      <w:pPr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373A94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0F1592C6" w14:textId="77777777" w:rsidR="00373A94" w:rsidRDefault="00373A94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3623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A94"/>
    <w:rsid w:val="00373A94"/>
    <w:rsid w:val="00447C08"/>
    <w:rsid w:val="004F4542"/>
    <w:rsid w:val="008B0A58"/>
    <w:rsid w:val="008C50A9"/>
    <w:rsid w:val="00AC3F6A"/>
    <w:rsid w:val="00AC54AC"/>
    <w:rsid w:val="00D51E31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E4DE4"/>
  <w15:chartTrackingRefBased/>
  <w15:docId w15:val="{99BA3D41-E8D1-489F-82C8-B8E79072D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373A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73A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73A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73A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73A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73A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73A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73A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73A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73A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73A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73A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73A94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73A94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73A9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73A9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73A9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73A9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373A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373A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73A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373A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3A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373A9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373A9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373A94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73A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73A94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73A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285</Words>
  <Characters>1628</Characters>
  <Application>Microsoft Office Word</Application>
  <DocSecurity>0</DocSecurity>
  <Lines>13</Lines>
  <Paragraphs>3</Paragraphs>
  <ScaleCrop>false</ScaleCrop>
  <Company>Consorci de L'Auditori i L'Orquestra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2025-07-23T10:32:00Z</dcterms:created>
  <dcterms:modified xsi:type="dcterms:W3CDTF">2025-07-23T10:34:00Z</dcterms:modified>
</cp:coreProperties>
</file>