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65B6E" w14:textId="77777777" w:rsidR="0019250C" w:rsidRPr="0019250C" w:rsidRDefault="0019250C" w:rsidP="0019250C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</w:pPr>
      <w:r w:rsidRPr="0019250C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Qualitat de la proposta tècnica.</w:t>
      </w:r>
    </w:p>
    <w:p w14:paraId="7C8E5031" w14:textId="77777777" w:rsidR="0019250C" w:rsidRPr="0019250C" w:rsidRDefault="0019250C" w:rsidP="0019250C">
      <w:pPr>
        <w:widowControl w:val="0"/>
        <w:numPr>
          <w:ilvl w:val="1"/>
          <w:numId w:val="1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</w:pPr>
      <w:r w:rsidRPr="0019250C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Enfocament global del model de servei.</w:t>
      </w:r>
    </w:p>
    <w:p w14:paraId="7AA761B5" w14:textId="77777777" w:rsidR="0019250C" w:rsidRPr="0019250C" w:rsidRDefault="0019250C" w:rsidP="0019250C">
      <w:pPr>
        <w:widowControl w:val="0"/>
        <w:numPr>
          <w:ilvl w:val="1"/>
          <w:numId w:val="1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</w:pPr>
      <w:r w:rsidRPr="0019250C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Claredat en els processos de suport funcional i tècnic.</w:t>
      </w:r>
    </w:p>
    <w:p w14:paraId="025C4AFA" w14:textId="77777777" w:rsidR="0019250C" w:rsidRPr="0019250C" w:rsidRDefault="0019250C" w:rsidP="0019250C">
      <w:pPr>
        <w:widowControl w:val="0"/>
        <w:numPr>
          <w:ilvl w:val="1"/>
          <w:numId w:val="1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</w:pPr>
      <w:r w:rsidRPr="0019250C"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  <w:t>Capacitat d’identificat riscos i mesures preventives.</w:t>
      </w:r>
    </w:p>
    <w:p w14:paraId="29B513CA" w14:textId="77777777" w:rsidR="0019250C" w:rsidRPr="0019250C" w:rsidRDefault="0019250C" w:rsidP="0019250C">
      <w:pPr>
        <w:widowControl w:val="0"/>
        <w:numPr>
          <w:ilvl w:val="1"/>
          <w:numId w:val="1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</w:pPr>
      <w:r w:rsidRPr="0019250C"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  <w:t>Ajust de la proposta a les necessitats específiques dels sistema SAP del Consorci.</w:t>
      </w:r>
    </w:p>
    <w:p w14:paraId="22C5045A" w14:textId="77777777" w:rsidR="0019250C" w:rsidRPr="0019250C" w:rsidRDefault="0019250C" w:rsidP="0019250C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9250C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Metodologia de treball i model de </w:t>
      </w:r>
      <w:proofErr w:type="spellStart"/>
      <w:r w:rsidRPr="0019250C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governança</w:t>
      </w:r>
      <w:proofErr w:type="spellEnd"/>
    </w:p>
    <w:p w14:paraId="3DC1C3C0" w14:textId="77777777" w:rsidR="001F2A30" w:rsidRDefault="001F2A30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3A48B8"/>
    <w:multiLevelType w:val="multilevel"/>
    <w:tmpl w:val="86EEFD78"/>
    <w:lvl w:ilvl="0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428" w:hanging="360"/>
      </w:pPr>
      <w:rPr>
        <w:rFonts w:eastAsia="Times New Roman"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eastAsia="Times New Roman"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2508" w:hanging="720"/>
      </w:pPr>
      <w:rPr>
        <w:rFonts w:eastAsia="Times New Roman" w:hint="default"/>
        <w:b/>
        <w:color w:val="auto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eastAsia="Times New Roman" w:hint="default"/>
        <w:b/>
        <w:color w:val="auto"/>
      </w:rPr>
    </w:lvl>
    <w:lvl w:ilvl="5">
      <w:start w:val="1"/>
      <w:numFmt w:val="decimal"/>
      <w:isLgl/>
      <w:lvlText w:val="%1.%2.%3.%4.%5.%6."/>
      <w:lvlJc w:val="left"/>
      <w:pPr>
        <w:ind w:left="3588" w:hanging="1080"/>
      </w:pPr>
      <w:rPr>
        <w:rFonts w:eastAsia="Times New Roman" w:hint="default"/>
        <w:b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948" w:hanging="1080"/>
      </w:pPr>
      <w:rPr>
        <w:rFonts w:eastAsia="Times New Roman" w:hint="default"/>
        <w:b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  <w:rPr>
        <w:rFonts w:eastAsia="Times New Roman" w:hint="default"/>
        <w:b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028" w:hanging="1440"/>
      </w:pPr>
      <w:rPr>
        <w:rFonts w:eastAsia="Times New Roman" w:hint="default"/>
        <w:b/>
        <w:color w:val="auto"/>
      </w:rPr>
    </w:lvl>
  </w:abstractNum>
  <w:num w:numId="1" w16cid:durableId="146095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50C"/>
    <w:rsid w:val="000F7D61"/>
    <w:rsid w:val="0019250C"/>
    <w:rsid w:val="00447C08"/>
    <w:rsid w:val="004F4542"/>
    <w:rsid w:val="008B0A58"/>
    <w:rsid w:val="008C50A9"/>
    <w:rsid w:val="00AC3F6A"/>
    <w:rsid w:val="00AC54AC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5BC75"/>
  <w15:chartTrackingRefBased/>
  <w15:docId w15:val="{5E2F4697-7736-4F94-A654-BD65EAF3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1925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1925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9250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1925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19250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1925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1925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1925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1925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1925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1925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1925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19250C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19250C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19250C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19250C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19250C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19250C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1925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1925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1925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1925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925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19250C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19250C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19250C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1925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19250C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19250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265</Characters>
  <Application>Microsoft Office Word</Application>
  <DocSecurity>0</DocSecurity>
  <Lines>2</Lines>
  <Paragraphs>1</Paragraphs>
  <ScaleCrop>false</ScaleCrop>
  <Company>Consorci de L'Auditori i L'Orquestra</Company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2026-03-04T11:21:00Z</dcterms:created>
  <dcterms:modified xsi:type="dcterms:W3CDTF">2026-03-04T11:22:00Z</dcterms:modified>
</cp:coreProperties>
</file>