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58B63B" w14:textId="77777777" w:rsidR="005D00ED" w:rsidRPr="0004179F" w:rsidRDefault="005D00ED" w:rsidP="006221D5">
      <w:pPr>
        <w:spacing w:line="276" w:lineRule="auto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72BC3E27" w14:textId="3ADDF4D7" w:rsidR="00384596" w:rsidRPr="0004179F" w:rsidRDefault="00384596" w:rsidP="006221D5">
      <w:pPr>
        <w:spacing w:line="276" w:lineRule="auto"/>
        <w:jc w:val="center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z w:val="22"/>
          <w:szCs w:val="22"/>
          <w:u w:val="single"/>
        </w:rPr>
        <w:t>ANNEX II:</w:t>
      </w:r>
      <w:r w:rsidRPr="0004179F">
        <w:rPr>
          <w:rFonts w:ascii="Arial" w:hAnsi="Arial" w:cs="Arial"/>
          <w:b/>
          <w:sz w:val="22"/>
          <w:szCs w:val="22"/>
        </w:rPr>
        <w:t xml:space="preserve"> OFERTA ECONÒMICA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782D2AA0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proofErr w:type="spellStart"/>
      <w:r w:rsidR="008B5E9F">
        <w:rPr>
          <w:rFonts w:ascii="Arial" w:hAnsi="Arial" w:cs="Arial"/>
          <w:sz w:val="22"/>
          <w:szCs w:val="22"/>
        </w:rPr>
        <w:t>creiteris</w:t>
      </w:r>
      <w:proofErr w:type="spellEnd"/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proofErr w:type="spellStart"/>
      <w:r w:rsidR="008B5E9F">
        <w:rPr>
          <w:rFonts w:ascii="Arial" w:hAnsi="Arial" w:cs="Arial"/>
          <w:sz w:val="22"/>
          <w:szCs w:val="22"/>
        </w:rPr>
        <w:t>mirjançant</w:t>
      </w:r>
      <w:proofErr w:type="spellEnd"/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7A509FF9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 de contractació en acte públic . La data i lloc d’aquest acte públic s’informarà en l’anunci de licitació en el </w:t>
      </w:r>
      <w:hyperlink r:id="rId9" w:history="1">
        <w:r w:rsidRPr="0004179F">
          <w:rPr>
            <w:rStyle w:val="Enlla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4BF882E2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4C884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PROPOSICIÓ ECONÒMICA</w:t>
      </w: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7561FF7B" w14:textId="0C1C0BD3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... , domiciliat/</w:t>
      </w:r>
      <w:proofErr w:type="spellStart"/>
      <w:r w:rsidRPr="0004179F">
        <w:rPr>
          <w:rFonts w:ascii="Arial" w:hAnsi="Arial" w:cs="Arial"/>
          <w:sz w:val="22"/>
          <w:szCs w:val="22"/>
        </w:rPr>
        <w:t>ada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04179F">
        <w:rPr>
          <w:rFonts w:ascii="Arial" w:hAnsi="Arial" w:cs="Arial"/>
          <w:sz w:val="22"/>
          <w:szCs w:val="22"/>
        </w:rPr>
        <w:t>ada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826E34" w:rsidRPr="0004179F">
        <w:rPr>
          <w:rFonts w:ascii="Arial" w:hAnsi="Arial" w:cs="Arial"/>
          <w:sz w:val="22"/>
          <w:szCs w:val="22"/>
        </w:rPr>
        <w:t>2019093</w:t>
      </w:r>
      <w:r w:rsidRPr="0004179F">
        <w:rPr>
          <w:rFonts w:ascii="Arial" w:hAnsi="Arial" w:cs="Arial"/>
          <w:sz w:val="22"/>
          <w:szCs w:val="22"/>
        </w:rPr>
        <w:t xml:space="preserve">, que té per objecte la prestació del </w:t>
      </w:r>
      <w:r w:rsidR="008B5E9F" w:rsidRPr="0004179F">
        <w:rPr>
          <w:rFonts w:ascii="Arial" w:hAnsi="Arial" w:cs="Arial"/>
          <w:snapToGrid w:val="0"/>
          <w:sz w:val="22"/>
          <w:szCs w:val="22"/>
        </w:rPr>
        <w:t>servei d’organització, execució</w:t>
      </w:r>
      <w:r w:rsidR="008B5E9F">
        <w:rPr>
          <w:rFonts w:ascii="Arial" w:hAnsi="Arial" w:cs="Arial"/>
          <w:snapToGrid w:val="0"/>
          <w:sz w:val="22"/>
          <w:szCs w:val="22"/>
        </w:rPr>
        <w:t xml:space="preserve"> i seguiment </w:t>
      </w:r>
      <w:r w:rsidR="008B5E9F" w:rsidRPr="0004179F">
        <w:rPr>
          <w:rFonts w:ascii="Arial" w:hAnsi="Arial" w:cs="Arial"/>
          <w:snapToGrid w:val="0"/>
          <w:sz w:val="22"/>
          <w:szCs w:val="22"/>
        </w:rPr>
        <w:t>de les activitats vinculades al programa “</w:t>
      </w:r>
      <w:r w:rsidR="008B5E9F" w:rsidRPr="0004179F">
        <w:rPr>
          <w:rFonts w:ascii="Arial" w:hAnsi="Arial" w:cs="Arial"/>
          <w:b/>
          <w:i/>
          <w:snapToGrid w:val="0"/>
          <w:sz w:val="22"/>
          <w:szCs w:val="22"/>
        </w:rPr>
        <w:t>Temps per a tu</w:t>
      </w:r>
      <w:r w:rsidR="008B5E9F" w:rsidRPr="0004179F">
        <w:rPr>
          <w:rFonts w:ascii="Arial" w:hAnsi="Arial" w:cs="Arial"/>
          <w:snapToGrid w:val="0"/>
          <w:sz w:val="22"/>
          <w:szCs w:val="22"/>
        </w:rPr>
        <w:t>”</w:t>
      </w:r>
      <w:r w:rsidR="008B5E9F">
        <w:rPr>
          <w:rFonts w:ascii="Arial" w:hAnsi="Arial" w:cs="Arial"/>
          <w:snapToGrid w:val="0"/>
          <w:sz w:val="22"/>
          <w:szCs w:val="22"/>
        </w:rPr>
        <w:t xml:space="preserve"> per a infants i adolescents amb discapacitat i llurs famílies</w:t>
      </w:r>
      <w:r w:rsidRPr="0004179F">
        <w:rPr>
          <w:rFonts w:ascii="Arial" w:hAnsi="Arial" w:cs="Arial"/>
          <w:sz w:val="22"/>
          <w:szCs w:val="22"/>
        </w:rPr>
        <w:t>, es compromet a realitzar-lo amb subjecció al plec de clàusules administratives particulars i al de prescripcions tècniques i amb els preus següents:</w:t>
      </w:r>
    </w:p>
    <w:p w14:paraId="3E5B7811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DD707D" w14:textId="77777777" w:rsidR="008B5E9F" w:rsidRDefault="008B5E9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962" w:type="dxa"/>
        <w:jc w:val="center"/>
        <w:tblLook w:val="04A0" w:firstRow="1" w:lastRow="0" w:firstColumn="1" w:lastColumn="0" w:noHBand="0" w:noVBand="1"/>
      </w:tblPr>
      <w:tblGrid>
        <w:gridCol w:w="747"/>
        <w:gridCol w:w="6024"/>
        <w:gridCol w:w="3191"/>
      </w:tblGrid>
      <w:tr w:rsidR="008B5E9F" w:rsidRPr="0004179F" w14:paraId="3876430F" w14:textId="77777777" w:rsidTr="008B5E9F">
        <w:trPr>
          <w:jc w:val="center"/>
        </w:trPr>
        <w:tc>
          <w:tcPr>
            <w:tcW w:w="747" w:type="dxa"/>
          </w:tcPr>
          <w:p w14:paraId="6E1BA402" w14:textId="4E0230A5" w:rsidR="008B5E9F" w:rsidRPr="0004179F" w:rsidRDefault="008B5E9F" w:rsidP="00B03220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Lot</w:t>
            </w:r>
          </w:p>
        </w:tc>
        <w:tc>
          <w:tcPr>
            <w:tcW w:w="6024" w:type="dxa"/>
          </w:tcPr>
          <w:p w14:paraId="356FC8BA" w14:textId="512D32C9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Territori de prestació</w:t>
            </w:r>
          </w:p>
        </w:tc>
        <w:tc>
          <w:tcPr>
            <w:tcW w:w="3191" w:type="dxa"/>
            <w:vAlign w:val="center"/>
          </w:tcPr>
          <w:p w14:paraId="36BDD926" w14:textId="1AED4B70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>Preu unitari sense IVA</w:t>
            </w:r>
          </w:p>
        </w:tc>
      </w:tr>
      <w:tr w:rsidR="008B5E9F" w:rsidRPr="0004179F" w14:paraId="2039B7C0" w14:textId="4DF3E888" w:rsidTr="008B5E9F">
        <w:trPr>
          <w:jc w:val="center"/>
        </w:trPr>
        <w:tc>
          <w:tcPr>
            <w:tcW w:w="747" w:type="dxa"/>
          </w:tcPr>
          <w:p w14:paraId="5339CBF5" w14:textId="45110BCC" w:rsidR="008B5E9F" w:rsidRPr="0004179F" w:rsidRDefault="008B5E9F" w:rsidP="00B03220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6024" w:type="dxa"/>
          </w:tcPr>
          <w:p w14:paraId="6B524D25" w14:textId="77777777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 xml:space="preserve">Territori de prestació: </w:t>
            </w:r>
          </w:p>
          <w:p w14:paraId="4F6667CC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 xml:space="preserve">Districte de Les Corts </w:t>
            </w:r>
          </w:p>
          <w:p w14:paraId="26A8D18E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Sarrià - Sant Gervasi</w:t>
            </w:r>
          </w:p>
          <w:p w14:paraId="357C0343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Gràcia</w:t>
            </w:r>
          </w:p>
          <w:p w14:paraId="7195F089" w14:textId="77777777" w:rsidR="008B5E9F" w:rsidRPr="0004179F" w:rsidRDefault="008B5E9F" w:rsidP="00B03220">
            <w:pPr>
              <w:pStyle w:val="Pargrafdellista"/>
              <w:numPr>
                <w:ilvl w:val="0"/>
                <w:numId w:val="8"/>
              </w:num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d’Horta-</w:t>
            </w:r>
            <w:proofErr w:type="spellStart"/>
            <w:r w:rsidRPr="0004179F">
              <w:rPr>
                <w:rFonts w:ascii="Arial" w:hAnsi="Arial" w:cs="Arial"/>
                <w:sz w:val="22"/>
                <w:szCs w:val="22"/>
              </w:rPr>
              <w:t>Guinardó</w:t>
            </w:r>
            <w:proofErr w:type="spellEnd"/>
            <w:r w:rsidRPr="0004179F">
              <w:rPr>
                <w:rFonts w:ascii="Arial" w:hAnsi="Arial" w:cs="Arial"/>
                <w:sz w:val="22"/>
                <w:szCs w:val="22"/>
              </w:rPr>
              <w:t xml:space="preserve"> i Nou Barris</w:t>
            </w:r>
          </w:p>
        </w:tc>
        <w:tc>
          <w:tcPr>
            <w:tcW w:w="3191" w:type="dxa"/>
            <w:vAlign w:val="center"/>
          </w:tcPr>
          <w:p w14:paraId="3D9A422C" w14:textId="1C73CBF3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... €</w:t>
            </w:r>
          </w:p>
        </w:tc>
      </w:tr>
      <w:tr w:rsidR="008B5E9F" w:rsidRPr="0004179F" w14:paraId="4AC31510" w14:textId="437D3C04" w:rsidTr="008B5E9F">
        <w:trPr>
          <w:jc w:val="center"/>
        </w:trPr>
        <w:tc>
          <w:tcPr>
            <w:tcW w:w="747" w:type="dxa"/>
          </w:tcPr>
          <w:p w14:paraId="614AFD84" w14:textId="39FE737E" w:rsidR="008B5E9F" w:rsidRPr="0004179F" w:rsidRDefault="008B5E9F" w:rsidP="00B03220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6024" w:type="dxa"/>
          </w:tcPr>
          <w:p w14:paraId="14EC96B5" w14:textId="77777777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sz w:val="22"/>
                <w:szCs w:val="22"/>
              </w:rPr>
              <w:t xml:space="preserve">Territori de prestació: </w:t>
            </w:r>
          </w:p>
          <w:p w14:paraId="535E6ADB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Ciutat Vella</w:t>
            </w:r>
          </w:p>
          <w:p w14:paraId="683629E0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 xml:space="preserve">Districte d’Eixample </w:t>
            </w:r>
          </w:p>
          <w:p w14:paraId="00F159CF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Sants-Montjuïc</w:t>
            </w:r>
          </w:p>
          <w:p w14:paraId="460F0F19" w14:textId="77777777" w:rsidR="008B5E9F" w:rsidRPr="0004179F" w:rsidRDefault="008B5E9F" w:rsidP="00B03220">
            <w:pPr>
              <w:pStyle w:val="Pargrafdellista"/>
              <w:numPr>
                <w:ilvl w:val="0"/>
                <w:numId w:val="21"/>
              </w:numPr>
              <w:spacing w:line="276" w:lineRule="auto"/>
              <w:ind w:right="8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79F">
              <w:rPr>
                <w:rFonts w:ascii="Arial" w:hAnsi="Arial" w:cs="Arial"/>
                <w:sz w:val="22"/>
                <w:szCs w:val="22"/>
              </w:rPr>
              <w:t>Districte de  Sant Andreu i Sant Martí.</w:t>
            </w:r>
          </w:p>
        </w:tc>
        <w:tc>
          <w:tcPr>
            <w:tcW w:w="3191" w:type="dxa"/>
            <w:vAlign w:val="center"/>
          </w:tcPr>
          <w:p w14:paraId="53B1E5A0" w14:textId="2163FCCA" w:rsidR="008B5E9F" w:rsidRPr="0004179F" w:rsidRDefault="008B5E9F" w:rsidP="00B03220">
            <w:pPr>
              <w:spacing w:line="276" w:lineRule="auto"/>
              <w:ind w:right="8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79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...€</w:t>
            </w:r>
          </w:p>
        </w:tc>
      </w:tr>
    </w:tbl>
    <w:p w14:paraId="7A315FEC" w14:textId="77777777" w:rsidR="008B5E9F" w:rsidRPr="0004179F" w:rsidRDefault="008B5E9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3006F6F6" w14:textId="35018A2B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3DA6037B">
                <wp:simplePos x="0" y="0"/>
                <wp:positionH relativeFrom="column">
                  <wp:posOffset>2794000</wp:posOffset>
                </wp:positionH>
                <wp:positionV relativeFrom="paragraph">
                  <wp:posOffset>128270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0.1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4FE29C29">
                <wp:simplePos x="0" y="0"/>
                <wp:positionH relativeFrom="column">
                  <wp:posOffset>1052195</wp:posOffset>
                </wp:positionH>
                <wp:positionV relativeFrom="paragraph">
                  <wp:posOffset>133350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82.85pt;margin-top:10.5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sz w:val="22"/>
          <w:szCs w:val="22"/>
        </w:rPr>
        <w:tab/>
      </w:r>
      <w:r w:rsidRPr="0004179F">
        <w:rPr>
          <w:rFonts w:ascii="Arial" w:hAnsi="Arial" w:cs="Arial"/>
          <w:sz w:val="22"/>
          <w:szCs w:val="22"/>
        </w:rPr>
        <w:tab/>
      </w:r>
      <w:r w:rsidRPr="0004179F">
        <w:rPr>
          <w:rFonts w:ascii="Arial" w:hAnsi="Arial" w:cs="Arial"/>
          <w:sz w:val="22"/>
          <w:szCs w:val="22"/>
        </w:rPr>
        <w:tab/>
        <w:t xml:space="preserve">  Si</w:t>
      </w:r>
      <w:r w:rsidRPr="0004179F">
        <w:rPr>
          <w:rFonts w:ascii="Arial" w:hAnsi="Arial" w:cs="Arial"/>
          <w:sz w:val="22"/>
          <w:szCs w:val="22"/>
        </w:rPr>
        <w:tab/>
      </w:r>
      <w:r w:rsidRPr="0004179F">
        <w:rPr>
          <w:rFonts w:ascii="Arial" w:hAnsi="Arial" w:cs="Arial"/>
          <w:sz w:val="22"/>
          <w:szCs w:val="22"/>
        </w:rPr>
        <w:tab/>
      </w:r>
      <w:r w:rsidRPr="0004179F">
        <w:rPr>
          <w:rFonts w:ascii="Arial" w:hAnsi="Arial" w:cs="Arial"/>
          <w:sz w:val="22"/>
          <w:szCs w:val="22"/>
        </w:rPr>
        <w:tab/>
      </w:r>
      <w:r w:rsidRPr="0004179F">
        <w:rPr>
          <w:rFonts w:ascii="Arial" w:hAnsi="Arial" w:cs="Arial"/>
          <w:sz w:val="22"/>
          <w:szCs w:val="22"/>
        </w:rPr>
        <w:tab/>
        <w:t>No</w:t>
      </w:r>
    </w:p>
    <w:p w14:paraId="77B6D2CF" w14:textId="77777777" w:rsidR="00384596" w:rsidRPr="0004179F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18B755" w14:textId="77777777" w:rsidR="00E261B7" w:rsidRPr="0004179F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93CFDD" w14:textId="77777777" w:rsidR="005F3F7A" w:rsidRDefault="005F3F7A">
      <w:r>
        <w:separator/>
      </w:r>
    </w:p>
  </w:endnote>
  <w:endnote w:type="continuationSeparator" w:id="0">
    <w:p w14:paraId="23D312F9" w14:textId="77777777" w:rsidR="005F3F7A" w:rsidRDefault="005F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32FD7B36" w:rsidR="00B03220" w:rsidRPr="006D70D5" w:rsidRDefault="00B0322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DB754B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DB754B">
      <w:rPr>
        <w:rStyle w:val="Nmerodepgina"/>
        <w:rFonts w:ascii="Verdana" w:hAnsi="Verdana"/>
        <w:sz w:val="16"/>
      </w:rPr>
      <w:t>1</w:t>
    </w:r>
  </w:p>
  <w:p w14:paraId="1867C441" w14:textId="77777777" w:rsidR="00B03220" w:rsidRPr="006D70D5" w:rsidRDefault="00B0322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00E249" w14:textId="77777777" w:rsidR="005F3F7A" w:rsidRDefault="005F3F7A">
      <w:r>
        <w:separator/>
      </w:r>
    </w:p>
  </w:footnote>
  <w:footnote w:type="continuationSeparator" w:id="0">
    <w:p w14:paraId="229EDD0C" w14:textId="77777777" w:rsidR="005F3F7A" w:rsidRDefault="005F3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66B6A-B87C-4F15-9C52-F7FB6ACF6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cp:lastPrinted>2019-06-20T05:59:00Z</cp:lastPrinted>
  <dcterms:created xsi:type="dcterms:W3CDTF">2021-06-29T14:10:00Z</dcterms:created>
  <dcterms:modified xsi:type="dcterms:W3CDTF">2021-06-29T14:17:00Z</dcterms:modified>
</cp:coreProperties>
</file>