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w:t>
            </w:r>
            <w:r w:rsidR="00CD2873" w:rsidRPr="00EC0013">
              <w:rPr>
                <w:rFonts w:cs="Arial"/>
                <w:color w:val="auto"/>
                <w:sz w:val="22"/>
              </w:rPr>
              <w:t>contracte:</w:t>
            </w:r>
            <w:r w:rsidR="00EC0013" w:rsidRPr="00EC0013">
              <w:rPr>
                <w:rFonts w:cs="Arial"/>
                <w:color w:val="auto"/>
                <w:sz w:val="22"/>
              </w:rPr>
              <w:t xml:space="preserve"> 2023199</w:t>
            </w:r>
          </w:p>
        </w:tc>
      </w:tr>
      <w:tr w:rsidR="00CD2873" w:rsidRPr="004902AC" w:rsidTr="001A5622">
        <w:trPr>
          <w:trHeight w:val="1102"/>
        </w:trPr>
        <w:tc>
          <w:tcPr>
            <w:tcW w:w="9211" w:type="dxa"/>
          </w:tcPr>
          <w:p w:rsidR="00EC0013" w:rsidRPr="00EC0013" w:rsidRDefault="00CD2873" w:rsidP="00EC0013">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Objecte:</w:t>
            </w:r>
            <w:r w:rsidR="00EC0013">
              <w:rPr>
                <w:rFonts w:cs="Arial"/>
                <w:sz w:val="22"/>
              </w:rPr>
              <w:t xml:space="preserve"> </w:t>
            </w:r>
            <w:r w:rsidR="00EC0013" w:rsidRPr="00EC0013">
              <w:rPr>
                <w:rFonts w:cs="Arial"/>
                <w:sz w:val="22"/>
              </w:rPr>
              <w:t>Servei de mediació i acompanyament a altres cultures en grups</w:t>
            </w:r>
          </w:p>
          <w:p w:rsidR="00CD2873" w:rsidRPr="004902AC" w:rsidRDefault="00EC0013" w:rsidP="00EC0013">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EC0013">
              <w:rPr>
                <w:rFonts w:cs="Arial"/>
                <w:sz w:val="22"/>
              </w:rPr>
              <w:t>terapèutics d’atenció precoç.</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EC0013" w:rsidRDefault="00CD2873" w:rsidP="004902AC">
      <w:pPr>
        <w:spacing w:line="276" w:lineRule="auto"/>
        <w:rPr>
          <w:rFonts w:cs="Arial"/>
          <w:sz w:val="22"/>
        </w:rPr>
      </w:pPr>
      <w:r w:rsidRPr="004902AC">
        <w:rPr>
          <w:rFonts w:cs="Arial"/>
          <w:sz w:val="22"/>
        </w:rPr>
        <w:t xml:space="preserve">Preu total IVA inclòs: </w:t>
      </w:r>
    </w:p>
    <w:p w:rsidR="00CD2873" w:rsidRPr="00FF7394" w:rsidRDefault="00CD2873" w:rsidP="004902AC">
      <w:pPr>
        <w:spacing w:line="276" w:lineRule="auto"/>
        <w:rPr>
          <w:rFonts w:cs="Arial"/>
          <w:sz w:val="22"/>
        </w:rPr>
      </w:pPr>
    </w:p>
    <w:p w:rsidR="00CD2873" w:rsidRPr="00FF7394" w:rsidRDefault="00CD2873" w:rsidP="004902AC">
      <w:pPr>
        <w:spacing w:line="276" w:lineRule="auto"/>
        <w:rPr>
          <w:rFonts w:cs="Arial"/>
          <w:sz w:val="22"/>
        </w:rPr>
      </w:pPr>
      <w:r w:rsidRPr="00FF7394">
        <w:rPr>
          <w:rFonts w:cs="Arial"/>
          <w:sz w:val="22"/>
        </w:rPr>
        <w:t>L’oferta presentada es correspon amb la proposició tècnica i econòmica desglossada pels preus unitaris i conceptes següents:</w:t>
      </w:r>
    </w:p>
    <w:p w:rsidR="00CD2873" w:rsidRPr="00FF7394"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330D7D" w:rsidTr="00330D7D">
        <w:tc>
          <w:tcPr>
            <w:tcW w:w="1843" w:type="dxa"/>
            <w:tcBorders>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Conceptes</w:t>
            </w:r>
          </w:p>
        </w:tc>
        <w:tc>
          <w:tcPr>
            <w:tcW w:w="2454" w:type="dxa"/>
            <w:tcBorders>
              <w:left w:val="single" w:sz="4" w:space="0" w:color="auto"/>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Preu net unitat IVA exclòs</w:t>
            </w:r>
          </w:p>
        </w:tc>
        <w:tc>
          <w:tcPr>
            <w:tcW w:w="2025" w:type="dxa"/>
            <w:tcBorders>
              <w:left w:val="single" w:sz="4" w:space="0" w:color="auto"/>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Número d’unitats</w:t>
            </w:r>
          </w:p>
        </w:tc>
        <w:tc>
          <w:tcPr>
            <w:tcW w:w="2290" w:type="dxa"/>
            <w:tcBorders>
              <w:lef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Import</w:t>
            </w:r>
          </w:p>
        </w:tc>
      </w:tr>
      <w:tr w:rsidR="00CD2873" w:rsidRPr="00330D7D" w:rsidTr="00330D7D">
        <w:tc>
          <w:tcPr>
            <w:tcW w:w="1843" w:type="dxa"/>
            <w:tcBorders>
              <w:right w:val="single" w:sz="4" w:space="0" w:color="auto"/>
            </w:tcBorders>
          </w:tcPr>
          <w:p w:rsidR="00CD2873" w:rsidRPr="00330D7D" w:rsidRDefault="00FF7394" w:rsidP="004902AC">
            <w:pPr>
              <w:spacing w:line="276" w:lineRule="auto"/>
              <w:rPr>
                <w:rFonts w:cs="Arial"/>
                <w:sz w:val="22"/>
                <w:highlight w:val="yellow"/>
              </w:rPr>
            </w:pPr>
            <w:r>
              <w:rPr>
                <w:rFonts w:cs="Arial"/>
                <w:sz w:val="22"/>
              </w:rPr>
              <w:t>Sessions de 90 minuts del servei de mediació i acompanyament lingüístic</w:t>
            </w:r>
          </w:p>
        </w:tc>
        <w:tc>
          <w:tcPr>
            <w:tcW w:w="2454" w:type="dxa"/>
            <w:tcBorders>
              <w:left w:val="single" w:sz="4" w:space="0" w:color="auto"/>
              <w:right w:val="single" w:sz="4" w:space="0" w:color="auto"/>
            </w:tcBorders>
          </w:tcPr>
          <w:p w:rsidR="00CD2873" w:rsidRPr="00330D7D" w:rsidRDefault="00CD2873" w:rsidP="004902AC">
            <w:pPr>
              <w:spacing w:line="276" w:lineRule="auto"/>
              <w:rPr>
                <w:rFonts w:cs="Arial"/>
                <w:sz w:val="22"/>
                <w:highlight w:val="yellow"/>
              </w:rPr>
            </w:pPr>
          </w:p>
        </w:tc>
        <w:tc>
          <w:tcPr>
            <w:tcW w:w="2025" w:type="dxa"/>
            <w:tcBorders>
              <w:left w:val="single" w:sz="4" w:space="0" w:color="auto"/>
              <w:right w:val="single" w:sz="4" w:space="0" w:color="auto"/>
            </w:tcBorders>
          </w:tcPr>
          <w:p w:rsidR="00CD2873" w:rsidRPr="00330D7D" w:rsidRDefault="00CD2873" w:rsidP="004902AC">
            <w:pPr>
              <w:spacing w:line="276" w:lineRule="auto"/>
              <w:rPr>
                <w:rFonts w:cs="Arial"/>
                <w:sz w:val="22"/>
                <w:highlight w:val="yellow"/>
              </w:rPr>
            </w:pPr>
          </w:p>
        </w:tc>
        <w:tc>
          <w:tcPr>
            <w:tcW w:w="2290" w:type="dxa"/>
            <w:tcBorders>
              <w:left w:val="single" w:sz="4" w:space="0" w:color="auto"/>
            </w:tcBorders>
          </w:tcPr>
          <w:p w:rsidR="00CD2873" w:rsidRPr="00330D7D" w:rsidRDefault="00CD2873" w:rsidP="004902AC">
            <w:pPr>
              <w:spacing w:line="276" w:lineRule="auto"/>
              <w:rPr>
                <w:rFonts w:cs="Arial"/>
                <w:sz w:val="22"/>
                <w:highlight w:val="yellow"/>
              </w:rPr>
            </w:pPr>
          </w:p>
        </w:tc>
      </w:tr>
      <w:tr w:rsidR="00FF7394" w:rsidRPr="00330D7D" w:rsidTr="00330D7D">
        <w:tc>
          <w:tcPr>
            <w:tcW w:w="1843" w:type="dxa"/>
            <w:tcBorders>
              <w:right w:val="single" w:sz="4" w:space="0" w:color="auto"/>
            </w:tcBorders>
          </w:tcPr>
          <w:p w:rsidR="00FF7394" w:rsidRDefault="00FF7394" w:rsidP="00A723E3">
            <w:pPr>
              <w:pStyle w:val="NormalWeb"/>
              <w:spacing w:before="0" w:beforeAutospacing="0" w:after="0" w:afterAutospacing="0" w:line="276" w:lineRule="auto"/>
              <w:jc w:val="both"/>
              <w:rPr>
                <w:rFonts w:ascii="Arial" w:hAnsi="Arial" w:cs="Arial"/>
                <w:sz w:val="22"/>
                <w:szCs w:val="22"/>
              </w:rPr>
            </w:pPr>
            <w:r>
              <w:rPr>
                <w:rFonts w:ascii="Arial" w:hAnsi="Arial" w:cs="Arial"/>
                <w:sz w:val="22"/>
                <w:szCs w:val="22"/>
              </w:rPr>
              <w:t>Servei interpretació presencial ( 60 minuts)</w:t>
            </w:r>
          </w:p>
        </w:tc>
        <w:tc>
          <w:tcPr>
            <w:tcW w:w="2454"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025"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290" w:type="dxa"/>
            <w:tcBorders>
              <w:left w:val="single" w:sz="4" w:space="0" w:color="auto"/>
            </w:tcBorders>
          </w:tcPr>
          <w:p w:rsidR="00FF7394" w:rsidRPr="00330D7D" w:rsidRDefault="00FF7394" w:rsidP="004902AC">
            <w:pPr>
              <w:spacing w:line="276" w:lineRule="auto"/>
              <w:rPr>
                <w:rFonts w:cs="Arial"/>
                <w:sz w:val="22"/>
                <w:highlight w:val="yellow"/>
              </w:rPr>
            </w:pPr>
          </w:p>
        </w:tc>
      </w:tr>
      <w:tr w:rsidR="00FF7394" w:rsidRPr="00330D7D" w:rsidTr="00330D7D">
        <w:tc>
          <w:tcPr>
            <w:tcW w:w="1843" w:type="dxa"/>
            <w:tcBorders>
              <w:right w:val="single" w:sz="4" w:space="0" w:color="auto"/>
            </w:tcBorders>
          </w:tcPr>
          <w:p w:rsidR="00FF7394" w:rsidRDefault="00FF7394" w:rsidP="00A723E3">
            <w:pPr>
              <w:pStyle w:val="NormalWeb"/>
              <w:spacing w:before="0" w:beforeAutospacing="0" w:after="0" w:afterAutospacing="0" w:line="276" w:lineRule="auto"/>
              <w:jc w:val="both"/>
              <w:rPr>
                <w:rFonts w:ascii="Arial" w:hAnsi="Arial" w:cs="Arial"/>
                <w:sz w:val="22"/>
                <w:szCs w:val="22"/>
              </w:rPr>
            </w:pPr>
            <w:r>
              <w:rPr>
                <w:rFonts w:ascii="Arial" w:hAnsi="Arial" w:cs="Arial"/>
                <w:sz w:val="22"/>
                <w:szCs w:val="22"/>
              </w:rPr>
              <w:t>Servei de mediació intercultural ( 70 minuts)</w:t>
            </w:r>
          </w:p>
        </w:tc>
        <w:tc>
          <w:tcPr>
            <w:tcW w:w="2454"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025"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290" w:type="dxa"/>
            <w:tcBorders>
              <w:left w:val="single" w:sz="4" w:space="0" w:color="auto"/>
            </w:tcBorders>
          </w:tcPr>
          <w:p w:rsidR="00FF7394" w:rsidRPr="00330D7D" w:rsidRDefault="00FF7394" w:rsidP="004902AC">
            <w:pPr>
              <w:spacing w:line="276" w:lineRule="auto"/>
              <w:rPr>
                <w:rFonts w:cs="Arial"/>
                <w:sz w:val="22"/>
                <w:highlight w:val="yellow"/>
              </w:rPr>
            </w:pPr>
          </w:p>
        </w:tc>
      </w:tr>
      <w:tr w:rsidR="00FF7394" w:rsidRPr="00FF7394" w:rsidTr="00330D7D">
        <w:tc>
          <w:tcPr>
            <w:tcW w:w="1843" w:type="dxa"/>
            <w:tcBorders>
              <w:right w:val="single" w:sz="4" w:space="0" w:color="auto"/>
            </w:tcBorders>
          </w:tcPr>
          <w:p w:rsidR="00FF7394" w:rsidRPr="00FF7394" w:rsidRDefault="00FF7394" w:rsidP="004902AC">
            <w:pPr>
              <w:spacing w:line="276" w:lineRule="auto"/>
              <w:rPr>
                <w:rFonts w:cs="Arial"/>
                <w:sz w:val="22"/>
              </w:rPr>
            </w:pPr>
            <w:r w:rsidRPr="00FF7394">
              <w:rPr>
                <w:rFonts w:cs="Arial"/>
                <w:sz w:val="22"/>
              </w:rPr>
              <w:t xml:space="preserve">TOTAL </w:t>
            </w:r>
          </w:p>
        </w:tc>
        <w:tc>
          <w:tcPr>
            <w:tcW w:w="2454" w:type="dxa"/>
            <w:tcBorders>
              <w:left w:val="single" w:sz="4" w:space="0" w:color="auto"/>
              <w:right w:val="single" w:sz="4" w:space="0" w:color="auto"/>
            </w:tcBorders>
          </w:tcPr>
          <w:p w:rsidR="00FF7394" w:rsidRPr="00FF7394" w:rsidRDefault="00FF7394" w:rsidP="004902AC">
            <w:pPr>
              <w:spacing w:line="276" w:lineRule="auto"/>
              <w:rPr>
                <w:rFonts w:cs="Arial"/>
                <w:sz w:val="22"/>
              </w:rPr>
            </w:pPr>
          </w:p>
        </w:tc>
        <w:tc>
          <w:tcPr>
            <w:tcW w:w="2025" w:type="dxa"/>
            <w:tcBorders>
              <w:left w:val="single" w:sz="4" w:space="0" w:color="auto"/>
              <w:right w:val="single" w:sz="4" w:space="0" w:color="auto"/>
            </w:tcBorders>
          </w:tcPr>
          <w:p w:rsidR="00FF7394" w:rsidRPr="00FF7394" w:rsidRDefault="00FF7394" w:rsidP="004902AC">
            <w:pPr>
              <w:spacing w:line="276" w:lineRule="auto"/>
              <w:rPr>
                <w:rFonts w:cs="Arial"/>
                <w:sz w:val="22"/>
              </w:rPr>
            </w:pPr>
          </w:p>
        </w:tc>
        <w:tc>
          <w:tcPr>
            <w:tcW w:w="2290" w:type="dxa"/>
            <w:tcBorders>
              <w:left w:val="single" w:sz="4" w:space="0" w:color="auto"/>
            </w:tcBorders>
          </w:tcPr>
          <w:p w:rsidR="00FF7394" w:rsidRPr="00FF7394" w:rsidRDefault="00FF7394" w:rsidP="004902AC">
            <w:pPr>
              <w:spacing w:line="276" w:lineRule="auto"/>
              <w:rPr>
                <w:rFonts w:cs="Arial"/>
                <w:sz w:val="22"/>
              </w:rPr>
            </w:pPr>
          </w:p>
        </w:tc>
      </w:tr>
    </w:tbl>
    <w:p w:rsidR="00EC0013" w:rsidRDefault="00EC0013" w:rsidP="00EC0013">
      <w:pPr>
        <w:autoSpaceDE w:val="0"/>
        <w:autoSpaceDN w:val="0"/>
        <w:adjustRightInd w:val="0"/>
        <w:jc w:val="left"/>
        <w:rPr>
          <w:rFonts w:eastAsiaTheme="minorHAnsi" w:cs="Arial"/>
          <w:color w:val="auto"/>
          <w:szCs w:val="24"/>
          <w:lang w:eastAsia="en-US"/>
        </w:rPr>
      </w:pPr>
    </w:p>
    <w:p w:rsidR="00EC0013" w:rsidRDefault="00EC0013" w:rsidP="00EC0013">
      <w:pPr>
        <w:autoSpaceDE w:val="0"/>
        <w:autoSpaceDN w:val="0"/>
        <w:adjustRightInd w:val="0"/>
        <w:jc w:val="left"/>
        <w:rPr>
          <w:rFonts w:eastAsiaTheme="minorHAnsi" w:cs="Arial"/>
          <w:color w:val="auto"/>
          <w:szCs w:val="24"/>
          <w:lang w:eastAsia="en-US"/>
        </w:rPr>
      </w:pPr>
    </w:p>
    <w:p w:rsidR="00EC0013" w:rsidRDefault="00EC0013" w:rsidP="00EC0013">
      <w:pPr>
        <w:autoSpaceDE w:val="0"/>
        <w:autoSpaceDN w:val="0"/>
        <w:adjustRightInd w:val="0"/>
        <w:jc w:val="left"/>
        <w:rPr>
          <w:rFonts w:cs="Arial"/>
          <w:sz w:val="22"/>
          <w:u w:val="single"/>
        </w:rPr>
      </w:pPr>
    </w:p>
    <w:p w:rsidR="00EC0013" w:rsidRDefault="00EC0013" w:rsidP="00EC0013">
      <w:pPr>
        <w:autoSpaceDE w:val="0"/>
        <w:autoSpaceDN w:val="0"/>
        <w:adjustRightInd w:val="0"/>
        <w:jc w:val="left"/>
        <w:rPr>
          <w:rFonts w:eastAsiaTheme="minorHAnsi" w:cs="Arial"/>
          <w:color w:val="auto"/>
          <w:szCs w:val="24"/>
          <w:lang w:eastAsia="en-US"/>
        </w:rPr>
      </w:pPr>
      <w:r w:rsidRPr="00FF7394">
        <w:rPr>
          <w:rFonts w:cs="Arial"/>
          <w:sz w:val="22"/>
          <w:u w:val="single"/>
        </w:rPr>
        <w:lastRenderedPageBreak/>
        <w:t>ALTRES ELEMENTS DE L’OFERTA</w:t>
      </w:r>
    </w:p>
    <w:p w:rsidR="00EC0013" w:rsidRDefault="00EC0013" w:rsidP="00EC0013">
      <w:pPr>
        <w:autoSpaceDE w:val="0"/>
        <w:autoSpaceDN w:val="0"/>
        <w:adjustRightInd w:val="0"/>
        <w:jc w:val="left"/>
        <w:rPr>
          <w:rFonts w:eastAsiaTheme="minorHAnsi" w:cs="Arial"/>
          <w:color w:val="auto"/>
          <w:szCs w:val="24"/>
          <w:lang w:eastAsia="en-US"/>
        </w:rPr>
      </w:pPr>
    </w:p>
    <w:p w:rsidR="00EC0013" w:rsidRDefault="00EC0013" w:rsidP="00EC0013">
      <w:pPr>
        <w:autoSpaceDE w:val="0"/>
        <w:autoSpaceDN w:val="0"/>
        <w:adjustRightInd w:val="0"/>
        <w:jc w:val="left"/>
        <w:rPr>
          <w:rFonts w:eastAsiaTheme="minorHAnsi" w:cs="Arial"/>
          <w:color w:val="auto"/>
          <w:szCs w:val="24"/>
          <w:lang w:eastAsia="en-US"/>
        </w:rPr>
      </w:pPr>
    </w:p>
    <w:p w:rsidR="00EC0013" w:rsidRDefault="00EC0013" w:rsidP="00EC0013">
      <w:pPr>
        <w:autoSpaceDE w:val="0"/>
        <w:autoSpaceDN w:val="0"/>
        <w:adjustRightInd w:val="0"/>
        <w:jc w:val="left"/>
        <w:rPr>
          <w:rFonts w:eastAsiaTheme="minorHAnsi" w:cs="Arial"/>
          <w:color w:val="auto"/>
          <w:szCs w:val="24"/>
          <w:lang w:eastAsia="en-US"/>
        </w:rPr>
      </w:pPr>
      <w:r>
        <w:rPr>
          <w:rFonts w:eastAsiaTheme="minorHAnsi" w:cs="Arial"/>
          <w:color w:val="auto"/>
          <w:szCs w:val="24"/>
          <w:lang w:eastAsia="en-US"/>
        </w:rPr>
        <w:t>Experiència continuada en serveis similars de m</w:t>
      </w:r>
      <w:r>
        <w:rPr>
          <w:rFonts w:eastAsiaTheme="minorHAnsi" w:cs="Arial"/>
          <w:color w:val="auto"/>
          <w:szCs w:val="24"/>
          <w:lang w:eastAsia="en-US"/>
        </w:rPr>
        <w:t xml:space="preserve">ediació cultural i acompanyament </w:t>
      </w:r>
      <w:r>
        <w:rPr>
          <w:rFonts w:eastAsiaTheme="minorHAnsi" w:cs="Arial"/>
          <w:color w:val="auto"/>
          <w:szCs w:val="24"/>
          <w:lang w:eastAsia="en-US"/>
        </w:rPr>
        <w:t>lingüístic als serveis s</w:t>
      </w:r>
      <w:r>
        <w:rPr>
          <w:rFonts w:eastAsiaTheme="minorHAnsi" w:cs="Arial"/>
          <w:color w:val="auto"/>
          <w:szCs w:val="24"/>
          <w:lang w:eastAsia="en-US"/>
        </w:rPr>
        <w:t>ocials en els darrers tres anys:</w:t>
      </w:r>
    </w:p>
    <w:p w:rsidR="00EC0013" w:rsidRPr="00EC0013" w:rsidRDefault="00EC0013" w:rsidP="00EC0013">
      <w:pPr>
        <w:autoSpaceDE w:val="0"/>
        <w:autoSpaceDN w:val="0"/>
        <w:adjustRightInd w:val="0"/>
        <w:jc w:val="left"/>
        <w:rPr>
          <w:rFonts w:eastAsiaTheme="minorHAnsi" w:cs="Arial"/>
          <w:color w:val="auto"/>
          <w:szCs w:val="24"/>
          <w:lang w:eastAsia="en-US"/>
        </w:rPr>
      </w:pPr>
    </w:p>
    <w:p w:rsidR="00EC0013" w:rsidRDefault="00EC0013" w:rsidP="00EC0013">
      <w:pPr>
        <w:autoSpaceDE w:val="0"/>
        <w:autoSpaceDN w:val="0"/>
        <w:adjustRightInd w:val="0"/>
        <w:jc w:val="left"/>
        <w:rPr>
          <w:rFonts w:eastAsiaTheme="minorHAnsi" w:cs="Arial"/>
          <w:color w:val="auto"/>
          <w:szCs w:val="24"/>
          <w:lang w:eastAsia="en-US"/>
        </w:rPr>
      </w:pPr>
      <w:r>
        <w:rPr>
          <w:rFonts w:eastAsiaTheme="minorHAnsi" w:cs="Arial"/>
          <w:color w:val="auto"/>
          <w:szCs w:val="24"/>
          <w:lang w:eastAsia="en-US"/>
        </w:rPr>
        <w:t>Experiència continuada d’</w:t>
      </w:r>
      <w:r>
        <w:rPr>
          <w:rFonts w:eastAsiaTheme="minorHAnsi" w:cs="Arial"/>
          <w:color w:val="auto"/>
          <w:szCs w:val="24"/>
          <w:lang w:eastAsia="en-US"/>
        </w:rPr>
        <w:t>1 any</w:t>
      </w:r>
    </w:p>
    <w:p w:rsidR="00EC0013" w:rsidRDefault="00EC0013" w:rsidP="00EC0013">
      <w:pPr>
        <w:autoSpaceDE w:val="0"/>
        <w:autoSpaceDN w:val="0"/>
        <w:adjustRightInd w:val="0"/>
        <w:jc w:val="left"/>
        <w:rPr>
          <w:rFonts w:eastAsiaTheme="minorHAnsi" w:cs="Arial"/>
          <w:color w:val="auto"/>
          <w:szCs w:val="24"/>
          <w:lang w:eastAsia="en-US"/>
        </w:rPr>
      </w:pPr>
      <w:r>
        <w:rPr>
          <w:rFonts w:eastAsiaTheme="minorHAnsi" w:cs="Arial"/>
          <w:color w:val="auto"/>
          <w:szCs w:val="24"/>
          <w:lang w:eastAsia="en-US"/>
        </w:rPr>
        <w:t>Ex</w:t>
      </w:r>
      <w:r>
        <w:rPr>
          <w:rFonts w:eastAsiaTheme="minorHAnsi" w:cs="Arial"/>
          <w:color w:val="auto"/>
          <w:szCs w:val="24"/>
          <w:lang w:eastAsia="en-US"/>
        </w:rPr>
        <w:t>periència continuada de 2 anys</w:t>
      </w:r>
    </w:p>
    <w:p w:rsidR="00EC0013" w:rsidRDefault="00EC0013" w:rsidP="00EC0013">
      <w:pPr>
        <w:spacing w:line="276" w:lineRule="auto"/>
        <w:rPr>
          <w:rFonts w:eastAsiaTheme="minorHAnsi" w:cs="Arial"/>
          <w:color w:val="auto"/>
          <w:szCs w:val="24"/>
          <w:lang w:eastAsia="en-US"/>
        </w:rPr>
      </w:pPr>
      <w:r>
        <w:rPr>
          <w:rFonts w:eastAsiaTheme="minorHAnsi" w:cs="Arial"/>
          <w:color w:val="auto"/>
          <w:szCs w:val="24"/>
          <w:lang w:eastAsia="en-US"/>
        </w:rPr>
        <w:t xml:space="preserve">Experiència continuada de 3 anys </w:t>
      </w:r>
    </w:p>
    <w:p w:rsidR="00CD2873" w:rsidRDefault="00CD2873" w:rsidP="00EC0013">
      <w:pPr>
        <w:spacing w:line="276" w:lineRule="auto"/>
        <w:rPr>
          <w:rFonts w:cs="Arial"/>
          <w:sz w:val="22"/>
        </w:rPr>
      </w:pPr>
    </w:p>
    <w:p w:rsidR="00EC0013" w:rsidRDefault="00EC0013" w:rsidP="004902AC">
      <w:pPr>
        <w:spacing w:line="276" w:lineRule="auto"/>
        <w:rPr>
          <w:rFonts w:cs="Arial"/>
          <w:sz w:val="22"/>
        </w:rPr>
      </w:pPr>
    </w:p>
    <w:p w:rsidR="00EC0013" w:rsidRPr="00FF7394" w:rsidRDefault="00EC0013" w:rsidP="004902AC">
      <w:pPr>
        <w:spacing w:line="276" w:lineRule="auto"/>
        <w:rPr>
          <w:rFonts w:cs="Arial"/>
          <w:sz w:val="22"/>
        </w:rPr>
      </w:pPr>
    </w:p>
    <w:p w:rsidR="00330D7D" w:rsidRPr="00330D7D" w:rsidRDefault="00330D7D" w:rsidP="004902AC">
      <w:pPr>
        <w:spacing w:line="276" w:lineRule="auto"/>
        <w:rPr>
          <w:rFonts w:cs="Arial"/>
          <w:i/>
          <w:color w:val="FF0000"/>
          <w:sz w:val="22"/>
        </w:rPr>
      </w:pPr>
      <w:r>
        <w:rPr>
          <w:rFonts w:cs="Arial"/>
          <w:i/>
          <w:color w:val="FF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0" w:name="Verifica1"/>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bookmarkEnd w:id="0"/>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w:t>
      </w:r>
      <w:r w:rsidR="00EC0013">
        <w:rPr>
          <w:rFonts w:cs="Arial"/>
          <w:snapToGrid w:val="0"/>
          <w:sz w:val="22"/>
        </w:rPr>
        <w: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EC0013">
        <w:rPr>
          <w:rFonts w:cs="Arial"/>
          <w:sz w:val="22"/>
        </w:rPr>
      </w:r>
      <w:r w:rsidR="00EC0013">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EC0013" w:rsidRDefault="00EC001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EC0013" w:rsidRDefault="00EC001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1" w:name="_GoBack"/>
      <w:bookmarkEnd w:id="1"/>
      <w:r w:rsidRPr="004902AC">
        <w:rPr>
          <w:rFonts w:cs="Arial"/>
          <w:sz w:val="22"/>
          <w:u w:val="single"/>
        </w:rPr>
        <w:lastRenderedPageBreak/>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w:t>
      </w:r>
      <w:r w:rsidRPr="004902AC">
        <w:rPr>
          <w:rFonts w:cs="Arial"/>
          <w:sz w:val="22"/>
        </w:rPr>
        <w:lastRenderedPageBreak/>
        <w:t xml:space="preserve">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w:t>
      </w:r>
      <w:r w:rsidRPr="004902AC">
        <w:rPr>
          <w:rFonts w:cs="Arial"/>
          <w:color w:val="auto"/>
          <w:sz w:val="22"/>
        </w:rPr>
        <w:lastRenderedPageBreak/>
        <w:t xml:space="preserve">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C0013">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D2CEB"/>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764614"/>
    <w:rsid w:val="00777B92"/>
    <w:rsid w:val="008446A6"/>
    <w:rsid w:val="00863534"/>
    <w:rsid w:val="008768FC"/>
    <w:rsid w:val="008B5E83"/>
    <w:rsid w:val="00A0328F"/>
    <w:rsid w:val="00A4072C"/>
    <w:rsid w:val="00A8382C"/>
    <w:rsid w:val="00AD3A59"/>
    <w:rsid w:val="00B45FE8"/>
    <w:rsid w:val="00B67F56"/>
    <w:rsid w:val="00BA3131"/>
    <w:rsid w:val="00BC5874"/>
    <w:rsid w:val="00BE7F72"/>
    <w:rsid w:val="00BF48C9"/>
    <w:rsid w:val="00C415C5"/>
    <w:rsid w:val="00C42FE3"/>
    <w:rsid w:val="00CC0A5C"/>
    <w:rsid w:val="00CD2873"/>
    <w:rsid w:val="00CF66CF"/>
    <w:rsid w:val="00D33DEB"/>
    <w:rsid w:val="00D61413"/>
    <w:rsid w:val="00E30FD1"/>
    <w:rsid w:val="00E767A0"/>
    <w:rsid w:val="00EC0013"/>
    <w:rsid w:val="00FF739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unhideWhenUsed/>
    <w:rsid w:val="00FF7394"/>
    <w:pPr>
      <w:spacing w:before="100" w:beforeAutospacing="1" w:after="100" w:afterAutospacing="1"/>
      <w:jc w:val="left"/>
    </w:pPr>
    <w:rPr>
      <w:rFonts w:ascii="Times New Roman" w:eastAsia="Times New Roman" w:hAnsi="Times New Roman" w:cs="Times New Roman"/>
      <w:color w:val="auto"/>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unhideWhenUsed/>
    <w:rsid w:val="00FF7394"/>
    <w:pPr>
      <w:spacing w:before="100" w:beforeAutospacing="1" w:after="100" w:afterAutospacing="1"/>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2554</Words>
  <Characters>14564</Characters>
  <Application>Microsoft Office Word</Application>
  <DocSecurity>0</DocSecurity>
  <Lines>121</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2023-02-02T16:53:00Z</dcterms:created>
  <dcterms:modified xsi:type="dcterms:W3CDTF">2024-01-08T12:14:00Z</dcterms:modified>
</cp:coreProperties>
</file>