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DF3D5" w14:textId="77777777" w:rsidR="006E0A10" w:rsidRDefault="006E0A10" w:rsidP="00B312BA"/>
    <w:p w14:paraId="6056DB87" w14:textId="77777777" w:rsidR="006E0A10" w:rsidRDefault="006E0A10" w:rsidP="00B312BA"/>
    <w:p w14:paraId="0AC0A79C" w14:textId="77777777" w:rsidR="006E0A10" w:rsidRDefault="006E0A10" w:rsidP="00B312BA"/>
    <w:p w14:paraId="7C8A39A0" w14:textId="77777777" w:rsidR="00E97F20" w:rsidRDefault="00E97F20" w:rsidP="00B312BA"/>
    <w:p w14:paraId="5DD1A2BD" w14:textId="77777777" w:rsidR="00E97F20" w:rsidRDefault="00E97F20" w:rsidP="00B312BA"/>
    <w:p w14:paraId="18495FC1" w14:textId="77777777" w:rsidR="006E0A10" w:rsidRDefault="006E0A10" w:rsidP="00B312BA"/>
    <w:p w14:paraId="46EAF1E3" w14:textId="6ADFF295" w:rsidR="006E0A10" w:rsidRPr="0060308B" w:rsidRDefault="006E0A10" w:rsidP="0060308B">
      <w:pPr>
        <w:jc w:val="center"/>
        <w:rPr>
          <w:b/>
          <w:bCs/>
          <w:sz w:val="32"/>
          <w:szCs w:val="32"/>
        </w:rPr>
      </w:pPr>
      <w:r w:rsidRPr="0060308B">
        <w:rPr>
          <w:b/>
          <w:bCs/>
          <w:sz w:val="32"/>
          <w:szCs w:val="32"/>
        </w:rPr>
        <w:t>DOCUME</w:t>
      </w:r>
      <w:r w:rsidR="00933B45" w:rsidRPr="0060308B">
        <w:rPr>
          <w:b/>
          <w:bCs/>
          <w:sz w:val="32"/>
          <w:szCs w:val="32"/>
        </w:rPr>
        <w:t xml:space="preserve">NTACIÓ </w:t>
      </w:r>
      <w:r w:rsidRPr="0060308B">
        <w:rPr>
          <w:b/>
          <w:bCs/>
          <w:sz w:val="32"/>
          <w:szCs w:val="32"/>
        </w:rPr>
        <w:t>FUNCIONAL DEL</w:t>
      </w:r>
    </w:p>
    <w:p w14:paraId="2CD12BA7" w14:textId="6F846162" w:rsidR="0060308B" w:rsidRPr="0060308B" w:rsidRDefault="006E0A10" w:rsidP="0060308B">
      <w:pPr>
        <w:jc w:val="center"/>
        <w:rPr>
          <w:b/>
          <w:bCs/>
          <w:sz w:val="32"/>
          <w:szCs w:val="32"/>
        </w:rPr>
      </w:pPr>
      <w:r w:rsidRPr="0060308B">
        <w:rPr>
          <w:b/>
          <w:bCs/>
          <w:sz w:val="32"/>
          <w:szCs w:val="32"/>
        </w:rPr>
        <w:t>SERVEI MUNICIPAL BANC DEL MOVIMENT</w:t>
      </w:r>
    </w:p>
    <w:p w14:paraId="156E8EBD" w14:textId="2A1DB3DC" w:rsidR="00F35DEA" w:rsidRDefault="00933B45" w:rsidP="0060308B">
      <w:pPr>
        <w:jc w:val="center"/>
        <w:rPr>
          <w:b/>
          <w:bCs/>
          <w:sz w:val="32"/>
          <w:szCs w:val="32"/>
        </w:rPr>
      </w:pPr>
      <w:r w:rsidRPr="0060308B">
        <w:rPr>
          <w:b/>
          <w:bCs/>
          <w:sz w:val="32"/>
          <w:szCs w:val="32"/>
        </w:rPr>
        <w:t>I INFORMACIÓ TÈCNICA SOBRE L’APLICATIU INFORMÀTIC DEL SERVEI</w:t>
      </w:r>
    </w:p>
    <w:p w14:paraId="6B4F0993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7A69F5C3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5D610706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280AD7CA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378F514C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69424FF7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6FD82708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094D29EC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7AE55C09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05815C3F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p w14:paraId="316003F4" w14:textId="77777777" w:rsidR="00973ACC" w:rsidRDefault="00973ACC" w:rsidP="0060308B">
      <w:pPr>
        <w:jc w:val="center"/>
        <w:rPr>
          <w:b/>
          <w:bCs/>
          <w:sz w:val="32"/>
          <w:szCs w:val="32"/>
        </w:rPr>
      </w:pPr>
    </w:p>
    <w:bookmarkStart w:id="0" w:name="_Toc150164828" w:displacedByCustomXml="next"/>
    <w:bookmarkEnd w:id="0" w:displacedByCustomXml="next"/>
    <w:sdt>
      <w:sdtPr>
        <w:rPr>
          <w:rFonts w:ascii="Arial" w:eastAsia="Times New Roman" w:hAnsi="Arial" w:cs="Arial"/>
          <w:color w:val="auto"/>
          <w:sz w:val="24"/>
          <w:szCs w:val="24"/>
          <w:lang w:val="ca-ES" w:eastAsia="ca-ES"/>
        </w:rPr>
        <w:id w:val="-44538877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B167E59" w14:textId="4227BA2D" w:rsidR="002B2C51" w:rsidRDefault="002B2C51" w:rsidP="006927A6">
          <w:pPr>
            <w:pStyle w:val="TtoldelIDC"/>
          </w:pPr>
          <w:r>
            <w:t>Contingut</w:t>
          </w:r>
        </w:p>
        <w:p w14:paraId="545E4373" w14:textId="77777777" w:rsidR="00137D44" w:rsidRDefault="002B2C51">
          <w:pPr>
            <w:pStyle w:val="IDC1"/>
            <w:tabs>
              <w:tab w:val="left" w:pos="851"/>
              <w:tab w:val="right" w:leader="dot" w:pos="84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2022536" w:history="1">
            <w:r w:rsidR="00137D44" w:rsidRPr="00E41938">
              <w:rPr>
                <w:rStyle w:val="Enlla"/>
                <w:noProof/>
              </w:rPr>
              <w:t>1.</w:t>
            </w:r>
            <w:r w:rsidR="00137D44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7D44" w:rsidRPr="00E41938">
              <w:rPr>
                <w:rStyle w:val="Enlla"/>
                <w:noProof/>
              </w:rPr>
              <w:t>Objectiu del document</w:t>
            </w:r>
            <w:r w:rsidR="00137D44">
              <w:rPr>
                <w:noProof/>
                <w:webHidden/>
              </w:rPr>
              <w:tab/>
            </w:r>
            <w:r w:rsidR="00137D44">
              <w:rPr>
                <w:noProof/>
                <w:webHidden/>
              </w:rPr>
              <w:fldChar w:fldCharType="begin"/>
            </w:r>
            <w:r w:rsidR="00137D44">
              <w:rPr>
                <w:noProof/>
                <w:webHidden/>
              </w:rPr>
              <w:instrText xml:space="preserve"> PAGEREF _Toc192022536 \h </w:instrText>
            </w:r>
            <w:r w:rsidR="00137D44">
              <w:rPr>
                <w:noProof/>
                <w:webHidden/>
              </w:rPr>
            </w:r>
            <w:r w:rsidR="00137D44">
              <w:rPr>
                <w:noProof/>
                <w:webHidden/>
              </w:rPr>
              <w:fldChar w:fldCharType="separate"/>
            </w:r>
            <w:r w:rsidR="00137D44">
              <w:rPr>
                <w:noProof/>
                <w:webHidden/>
              </w:rPr>
              <w:t>3</w:t>
            </w:r>
            <w:r w:rsidR="00137D44">
              <w:rPr>
                <w:noProof/>
                <w:webHidden/>
              </w:rPr>
              <w:fldChar w:fldCharType="end"/>
            </w:r>
          </w:hyperlink>
        </w:p>
        <w:p w14:paraId="3F4E7C5A" w14:textId="77777777" w:rsidR="00137D44" w:rsidRDefault="00137D44">
          <w:pPr>
            <w:pStyle w:val="IDC1"/>
            <w:tabs>
              <w:tab w:val="left" w:pos="851"/>
              <w:tab w:val="right" w:leader="dot" w:pos="84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2022537" w:history="1">
            <w:r w:rsidRPr="00E41938">
              <w:rPr>
                <w:rStyle w:val="Enlla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41938">
              <w:rPr>
                <w:rStyle w:val="Enlla"/>
                <w:noProof/>
              </w:rPr>
              <w:t>Descripció i objectius del servei del BdM i el SIBdM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_Toc192022537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55FE9" w14:textId="77777777" w:rsidR="00137D44" w:rsidRDefault="00137D44">
          <w:pPr>
            <w:pStyle w:val="IDC1"/>
            <w:tabs>
              <w:tab w:val="left" w:pos="851"/>
              <w:tab w:val="right" w:leader="dot" w:pos="84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2022538" w:history="1">
            <w:r w:rsidRPr="00E41938">
              <w:rPr>
                <w:rStyle w:val="Enlla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41938">
              <w:rPr>
                <w:rStyle w:val="Enlla"/>
                <w:noProof/>
              </w:rPr>
              <w:t>Antecedents del SIBDM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_Toc192022538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3D57F9" w14:textId="77777777" w:rsidR="00137D44" w:rsidRDefault="00137D44">
          <w:pPr>
            <w:pStyle w:val="IDC1"/>
            <w:tabs>
              <w:tab w:val="left" w:pos="851"/>
              <w:tab w:val="right" w:leader="dot" w:pos="84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2022539" w:history="1">
            <w:r w:rsidRPr="00E41938">
              <w:rPr>
                <w:rStyle w:val="Enlla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41938">
              <w:rPr>
                <w:rStyle w:val="Enlla"/>
                <w:noProof/>
              </w:rPr>
              <w:t>Evolució de SIBdM a partir de maig de 2023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_Toc192022539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649544" w14:textId="77777777" w:rsidR="00137D44" w:rsidRDefault="00137D44">
          <w:pPr>
            <w:pStyle w:val="IDC1"/>
            <w:tabs>
              <w:tab w:val="left" w:pos="851"/>
              <w:tab w:val="right" w:leader="dot" w:pos="84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2022540" w:history="1">
            <w:r w:rsidRPr="00E41938">
              <w:rPr>
                <w:rStyle w:val="Enlla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41938">
              <w:rPr>
                <w:rStyle w:val="Enlla"/>
                <w:noProof/>
              </w:rPr>
              <w:t>Informació sobre la seguretat del SIBDM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_Toc192022540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F392D" w14:textId="77777777" w:rsidR="00137D44" w:rsidRDefault="00137D44">
          <w:pPr>
            <w:pStyle w:val="IDC1"/>
            <w:tabs>
              <w:tab w:val="left" w:pos="851"/>
              <w:tab w:val="right" w:leader="dot" w:pos="84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2022541" w:history="1">
            <w:r w:rsidRPr="00E41938">
              <w:rPr>
                <w:rStyle w:val="Enlla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41938">
              <w:rPr>
                <w:rStyle w:val="Enlla"/>
                <w:noProof/>
              </w:rPr>
              <w:t>Explicació funcional del servei municipal del BdM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_Toc192022541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16DB4" w14:textId="77777777" w:rsidR="00137D44" w:rsidRDefault="00137D44">
          <w:pPr>
            <w:pStyle w:val="IDC1"/>
            <w:tabs>
              <w:tab w:val="left" w:pos="851"/>
              <w:tab w:val="right" w:leader="dot" w:pos="849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92022542" w:history="1">
            <w:r w:rsidRPr="00E41938">
              <w:rPr>
                <w:rStyle w:val="Enlla"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E41938">
              <w:rPr>
                <w:rStyle w:val="Enlla"/>
                <w:noProof/>
              </w:rPr>
              <w:t>Funcionalitats actuals i noves funcionalitats a desenvolupar: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_Toc192022542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F9DF77" w14:textId="24756723" w:rsidR="002B2C51" w:rsidRDefault="002B2C51">
          <w:r>
            <w:rPr>
              <w:b/>
              <w:bCs/>
            </w:rPr>
            <w:fldChar w:fldCharType="end"/>
          </w:r>
        </w:p>
      </w:sdtContent>
    </w:sdt>
    <w:p w14:paraId="76E6B598" w14:textId="5BF7E1D9" w:rsidR="00524C64" w:rsidRDefault="00524C64" w:rsidP="00B312BA">
      <w:r>
        <w:br w:type="page"/>
      </w:r>
      <w:bookmarkStart w:id="1" w:name="_GoBack"/>
      <w:bookmarkEnd w:id="1"/>
    </w:p>
    <w:p w14:paraId="2AE47C9A" w14:textId="2CC66734" w:rsidR="00A46BB6" w:rsidRPr="006927A6" w:rsidRDefault="00A46BB6" w:rsidP="00BD669A">
      <w:pPr>
        <w:pStyle w:val="Ttol1"/>
        <w:numPr>
          <w:ilvl w:val="0"/>
          <w:numId w:val="8"/>
        </w:numPr>
      </w:pPr>
      <w:bookmarkStart w:id="2" w:name="_Toc150164829"/>
      <w:bookmarkStart w:id="3" w:name="_Toc192022536"/>
      <w:r w:rsidRPr="006927A6">
        <w:lastRenderedPageBreak/>
        <w:t>Objectiu del document</w:t>
      </w:r>
      <w:bookmarkEnd w:id="2"/>
      <w:bookmarkEnd w:id="3"/>
    </w:p>
    <w:p w14:paraId="78CA5908" w14:textId="72CC2BD2" w:rsidR="00A46BB6" w:rsidRPr="00B312BA" w:rsidRDefault="00A46BB6" w:rsidP="00B312BA">
      <w:r w:rsidRPr="00B312BA">
        <w:t xml:space="preserve">Arran de la reunió </w:t>
      </w:r>
      <w:r w:rsidR="00E23D36" w:rsidRPr="00B312BA">
        <w:t xml:space="preserve">mantinguda el 03/11/2023 </w:t>
      </w:r>
      <w:r w:rsidRPr="00B312BA">
        <w:t xml:space="preserve">entre l’IMPD i l’IMI per </w:t>
      </w:r>
      <w:r w:rsidR="001A11D8" w:rsidRPr="00B312BA">
        <w:t xml:space="preserve">informar sobre les necessitats </w:t>
      </w:r>
      <w:r w:rsidR="00AE5F16">
        <w:t xml:space="preserve">tecnològiques </w:t>
      </w:r>
      <w:r w:rsidR="001A11D8" w:rsidRPr="00B312BA">
        <w:t xml:space="preserve">del servei del Banc del Moviment (BdM), i </w:t>
      </w:r>
      <w:r w:rsidRPr="00B312BA">
        <w:t>concretar el futur de l’aplicatiu de gestió del B</w:t>
      </w:r>
      <w:r w:rsidR="001A11D8" w:rsidRPr="00B312BA">
        <w:t xml:space="preserve">dM, </w:t>
      </w:r>
      <w:r w:rsidR="00DF761F">
        <w:t>s’acorda</w:t>
      </w:r>
      <w:r w:rsidRPr="00B312BA">
        <w:t xml:space="preserve"> proporcionar a l’IMI un document funcional per explicar</w:t>
      </w:r>
      <w:r w:rsidR="001A11D8" w:rsidRPr="00B312BA">
        <w:t xml:space="preserve"> el funcionament del servei del BdM i per tant, a partir d’aquest document derivar la </w:t>
      </w:r>
      <w:r w:rsidRPr="00B312BA">
        <w:t>funcionalitat que requereix el Sistema d’Informació del</w:t>
      </w:r>
      <w:r w:rsidR="00E23D36" w:rsidRPr="00B312BA">
        <w:t xml:space="preserve"> Banc del Moviment (SIBDM).</w:t>
      </w:r>
    </w:p>
    <w:p w14:paraId="5976E94E" w14:textId="77777777" w:rsidR="00AE5F16" w:rsidRDefault="00E23D36" w:rsidP="00B312BA">
      <w:r w:rsidRPr="00B312BA">
        <w:t>En aquest document s’expli</w:t>
      </w:r>
      <w:r w:rsidR="00AE5F16">
        <w:t>ca la funcionalitat del servei del BdM, i proporciona informació tècnica sobre el SIBDM.</w:t>
      </w:r>
    </w:p>
    <w:p w14:paraId="21676AF4" w14:textId="77777777" w:rsidR="00F65DE3" w:rsidRPr="006927A6" w:rsidRDefault="00F65DE3" w:rsidP="00F65DE3">
      <w:pPr>
        <w:pStyle w:val="Ttol1"/>
      </w:pPr>
      <w:bookmarkStart w:id="4" w:name="_Toc150164834"/>
      <w:bookmarkStart w:id="5" w:name="_Toc150164830"/>
      <w:bookmarkStart w:id="6" w:name="_Toc192022537"/>
      <w:r w:rsidRPr="006927A6">
        <w:t>Descripció i objectius del servei del BdM</w:t>
      </w:r>
      <w:bookmarkEnd w:id="4"/>
      <w:r>
        <w:t xml:space="preserve"> i el SIBdM</w:t>
      </w:r>
      <w:bookmarkEnd w:id="6"/>
    </w:p>
    <w:p w14:paraId="177ED061" w14:textId="77777777" w:rsidR="00F65DE3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 w:rsidRPr="00C435F3">
        <w:rPr>
          <w:rFonts w:eastAsiaTheme="minorHAnsi"/>
          <w:lang w:eastAsia="en-US"/>
        </w:rPr>
        <w:t>Oferir la cessió d’ús de</w:t>
      </w:r>
      <w:r w:rsidRPr="00A174E5">
        <w:rPr>
          <w:rFonts w:eastAsiaTheme="minorHAnsi"/>
          <w:lang w:eastAsia="en-US"/>
        </w:rPr>
        <w:t xml:space="preserve"> product</w:t>
      </w:r>
      <w:r>
        <w:rPr>
          <w:rFonts w:eastAsiaTheme="minorHAnsi"/>
          <w:lang w:eastAsia="en-US"/>
        </w:rPr>
        <w:t xml:space="preserve">es de suport reutilitzats </w:t>
      </w:r>
      <w:r w:rsidRPr="00A174E5">
        <w:rPr>
          <w:rFonts w:eastAsiaTheme="minorHAnsi"/>
          <w:lang w:eastAsia="en-US"/>
        </w:rPr>
        <w:t>mitjançant la gestió del punt d’atenció del Banc del Moviment, Xarxa solidària de productes de suport de Barcelona</w:t>
      </w:r>
      <w:r>
        <w:rPr>
          <w:rFonts w:eastAsiaTheme="minorHAnsi"/>
          <w:lang w:eastAsia="en-US"/>
        </w:rPr>
        <w:t>.</w:t>
      </w:r>
    </w:p>
    <w:p w14:paraId="770CD361" w14:textId="77777777" w:rsidR="00F65DE3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Oferir una atenció professional a les persones usuàries dels productes de suport </w:t>
      </w:r>
      <w:r w:rsidRPr="00905909">
        <w:t>(</w:t>
      </w:r>
      <w:r w:rsidRPr="00C435F3">
        <w:t>en endavant</w:t>
      </w:r>
      <w:r>
        <w:t xml:space="preserve">, PS) </w:t>
      </w:r>
      <w:r>
        <w:rPr>
          <w:rFonts w:eastAsiaTheme="minorHAnsi"/>
          <w:lang w:eastAsia="en-US"/>
        </w:rPr>
        <w:t xml:space="preserve">amb assessorament i indicació de PS per part de la figura de Terapeuta Ocupacional </w:t>
      </w:r>
      <w:r w:rsidRPr="00635550">
        <w:rPr>
          <w:rFonts w:eastAsiaTheme="minorHAnsi"/>
          <w:i/>
          <w:lang w:eastAsia="en-US"/>
        </w:rPr>
        <w:t>(en endavant, TO)</w:t>
      </w:r>
      <w:r>
        <w:rPr>
          <w:rFonts w:eastAsiaTheme="minorHAnsi"/>
          <w:lang w:eastAsia="en-US"/>
        </w:rPr>
        <w:t xml:space="preserve">, o en el cas de productes de suport tecnològics comunicatius, de Tècnica Especialista en Tecnologia </w:t>
      </w:r>
      <w:r w:rsidRPr="00635550">
        <w:rPr>
          <w:rFonts w:eastAsiaTheme="minorHAnsi"/>
          <w:i/>
          <w:lang w:eastAsia="en-US"/>
        </w:rPr>
        <w:t>(en endavant TET)</w:t>
      </w:r>
      <w:r>
        <w:rPr>
          <w:rFonts w:eastAsiaTheme="minorHAnsi"/>
          <w:lang w:eastAsia="en-US"/>
        </w:rPr>
        <w:t xml:space="preserve">. </w:t>
      </w:r>
    </w:p>
    <w:p w14:paraId="42162EA4" w14:textId="77777777" w:rsidR="00F65DE3" w:rsidRPr="00635550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 w:rsidRPr="00635550">
        <w:rPr>
          <w:rFonts w:eastAsiaTheme="minorHAnsi"/>
          <w:lang w:eastAsia="en-US"/>
        </w:rPr>
        <w:t>Fer un assessorament professional del PS però de forma complementària amb els professionals de referencia de la persona que deriven al servei del BdM i d’un treball en equip: fisioterapeutes, infermeres, treballadores socials, PADES, centres d’atenció primària de Salut, hospitals, Centres de desenvolupament infantil i atenció precoç (</w:t>
      </w:r>
      <w:proofErr w:type="spellStart"/>
      <w:r w:rsidRPr="00635550">
        <w:rPr>
          <w:rFonts w:eastAsiaTheme="minorHAnsi"/>
          <w:lang w:eastAsia="en-US"/>
        </w:rPr>
        <w:t>CDIAPs</w:t>
      </w:r>
      <w:proofErr w:type="spellEnd"/>
      <w:r w:rsidRPr="00635550">
        <w:rPr>
          <w:rFonts w:eastAsiaTheme="minorHAnsi"/>
          <w:lang w:eastAsia="en-US"/>
        </w:rPr>
        <w:t>), Equips d’Atenció Psicopedagògica (</w:t>
      </w:r>
      <w:proofErr w:type="spellStart"/>
      <w:r w:rsidRPr="00635550">
        <w:rPr>
          <w:rFonts w:eastAsiaTheme="minorHAnsi"/>
          <w:lang w:eastAsia="en-US"/>
        </w:rPr>
        <w:t>EAPs</w:t>
      </w:r>
      <w:proofErr w:type="spellEnd"/>
      <w:r w:rsidRPr="00635550">
        <w:rPr>
          <w:rFonts w:eastAsiaTheme="minorHAnsi"/>
          <w:lang w:eastAsia="en-US"/>
        </w:rPr>
        <w:t>),</w:t>
      </w:r>
      <w:r>
        <w:rPr>
          <w:rFonts w:eastAsiaTheme="minorHAnsi"/>
          <w:lang w:eastAsia="en-US"/>
        </w:rPr>
        <w:t xml:space="preserve"> Servei Educatiu Específic de </w:t>
      </w:r>
      <w:proofErr w:type="spellStart"/>
      <w:r>
        <w:rPr>
          <w:rFonts w:eastAsiaTheme="minorHAnsi"/>
          <w:lang w:eastAsia="en-US"/>
        </w:rPr>
        <w:t>Motòrics</w:t>
      </w:r>
      <w:proofErr w:type="spellEnd"/>
      <w:r>
        <w:rPr>
          <w:rFonts w:eastAsiaTheme="minorHAnsi"/>
          <w:lang w:eastAsia="en-US"/>
        </w:rPr>
        <w:t xml:space="preserve"> (</w:t>
      </w:r>
      <w:r w:rsidRPr="00635550">
        <w:rPr>
          <w:rFonts w:eastAsiaTheme="minorHAnsi"/>
          <w:lang w:eastAsia="en-US"/>
        </w:rPr>
        <w:t>SEEM</w:t>
      </w:r>
      <w:r>
        <w:rPr>
          <w:rFonts w:eastAsiaTheme="minorHAnsi"/>
          <w:lang w:eastAsia="en-US"/>
        </w:rPr>
        <w:t>)</w:t>
      </w:r>
      <w:r w:rsidRPr="00635550">
        <w:rPr>
          <w:rFonts w:eastAsiaTheme="minorHAnsi"/>
          <w:lang w:eastAsia="en-US"/>
        </w:rPr>
        <w:t xml:space="preserve">, </w:t>
      </w:r>
      <w:r>
        <w:rPr>
          <w:rFonts w:eastAsiaTheme="minorHAnsi"/>
          <w:lang w:eastAsia="en-US"/>
        </w:rPr>
        <w:t xml:space="preserve"> </w:t>
      </w:r>
      <w:r w:rsidRPr="00635550">
        <w:rPr>
          <w:rFonts w:eastAsiaTheme="minorHAnsi"/>
          <w:lang w:eastAsia="en-US"/>
        </w:rPr>
        <w:t xml:space="preserve">Unitat de Tècniques Augmentatives de Comunicació </w:t>
      </w:r>
      <w:r>
        <w:rPr>
          <w:rFonts w:eastAsiaTheme="minorHAnsi"/>
          <w:lang w:eastAsia="en-US"/>
        </w:rPr>
        <w:t>(</w:t>
      </w:r>
      <w:r w:rsidRPr="00635550">
        <w:rPr>
          <w:rFonts w:eastAsiaTheme="minorHAnsi"/>
          <w:lang w:eastAsia="en-US"/>
        </w:rPr>
        <w:t>UTAC</w:t>
      </w:r>
      <w:r>
        <w:rPr>
          <w:rFonts w:eastAsiaTheme="minorHAnsi"/>
          <w:lang w:eastAsia="en-US"/>
        </w:rPr>
        <w:t>)</w:t>
      </w:r>
      <w:r w:rsidRPr="00635550">
        <w:rPr>
          <w:rFonts w:eastAsiaTheme="minorHAnsi"/>
          <w:lang w:eastAsia="en-US"/>
        </w:rPr>
        <w:t xml:space="preserve">, </w:t>
      </w:r>
      <w:r>
        <w:rPr>
          <w:rFonts w:eastAsiaTheme="minorHAnsi"/>
          <w:lang w:eastAsia="en-US"/>
        </w:rPr>
        <w:t>el Centre per l’Autonomia Personal SIRIUS,...</w:t>
      </w:r>
    </w:p>
    <w:p w14:paraId="680833E6" w14:textId="77777777" w:rsidR="00F65DE3" w:rsidRPr="00C435F3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 w:rsidRPr="00C435F3">
        <w:rPr>
          <w:rFonts w:eastAsiaTheme="minorHAnsi"/>
          <w:lang w:eastAsia="en-US"/>
        </w:rPr>
        <w:t>Realitzar la gestió del punt d’atenció a partir de 4 figures professionals: 1 Administrativa, 2</w:t>
      </w:r>
      <w:r>
        <w:rPr>
          <w:rFonts w:eastAsiaTheme="minorHAnsi"/>
          <w:lang w:eastAsia="en-US"/>
        </w:rPr>
        <w:t xml:space="preserve"> Terapeutes ocupacionals, 1 Tècnica especialista en </w:t>
      </w:r>
      <w:r>
        <w:rPr>
          <w:rFonts w:eastAsiaTheme="minorHAnsi"/>
          <w:lang w:eastAsia="en-US"/>
        </w:rPr>
        <w:lastRenderedPageBreak/>
        <w:t>tecnologia i 1</w:t>
      </w:r>
      <w:r w:rsidRPr="00C435F3">
        <w:rPr>
          <w:rFonts w:eastAsiaTheme="minorHAnsi"/>
          <w:lang w:eastAsia="en-US"/>
        </w:rPr>
        <w:t xml:space="preserve"> Tècnica Ortopedista</w:t>
      </w:r>
      <w:r>
        <w:rPr>
          <w:rFonts w:eastAsiaTheme="minorHAnsi"/>
          <w:lang w:eastAsia="en-US"/>
        </w:rPr>
        <w:t xml:space="preserve"> (</w:t>
      </w:r>
      <w:proofErr w:type="spellStart"/>
      <w:r>
        <w:rPr>
          <w:rFonts w:eastAsiaTheme="minorHAnsi"/>
          <w:lang w:eastAsia="en-US"/>
        </w:rPr>
        <w:t>TOr</w:t>
      </w:r>
      <w:proofErr w:type="spellEnd"/>
      <w:r>
        <w:rPr>
          <w:rFonts w:eastAsiaTheme="minorHAnsi"/>
          <w:lang w:eastAsia="en-US"/>
        </w:rPr>
        <w:t>), sota la direcció de la Direcció Tècnica del BdM.</w:t>
      </w:r>
    </w:p>
    <w:p w14:paraId="1DBBF518" w14:textId="77777777" w:rsidR="00F65DE3" w:rsidRPr="00A174E5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 w:rsidRPr="00A174E5">
        <w:rPr>
          <w:rFonts w:eastAsiaTheme="minorHAnsi"/>
          <w:lang w:eastAsia="en-US"/>
        </w:rPr>
        <w:t>Facilitar suport i acompanyament a les persones usuàries:</w:t>
      </w:r>
    </w:p>
    <w:p w14:paraId="4EB65AD5" w14:textId="77777777" w:rsidR="00F65DE3" w:rsidRPr="00A174E5" w:rsidRDefault="00F65DE3" w:rsidP="00F65DE3">
      <w:pPr>
        <w:pStyle w:val="Pargrafdellista"/>
        <w:numPr>
          <w:ilvl w:val="1"/>
          <w:numId w:val="4"/>
        </w:numPr>
        <w:rPr>
          <w:rFonts w:eastAsiaTheme="minorHAnsi"/>
          <w:lang w:eastAsia="en-US"/>
        </w:rPr>
      </w:pPr>
      <w:r w:rsidRPr="00A174E5">
        <w:rPr>
          <w:rFonts w:eastAsiaTheme="minorHAnsi"/>
          <w:lang w:eastAsia="en-US"/>
        </w:rPr>
        <w:t xml:space="preserve">Oferir </w:t>
      </w:r>
      <w:r>
        <w:rPr>
          <w:rFonts w:eastAsiaTheme="minorHAnsi"/>
          <w:lang w:eastAsia="en-US"/>
        </w:rPr>
        <w:t xml:space="preserve">informació i </w:t>
      </w:r>
      <w:r w:rsidRPr="00A174E5">
        <w:rPr>
          <w:rFonts w:eastAsiaTheme="minorHAnsi"/>
          <w:lang w:eastAsia="en-US"/>
        </w:rPr>
        <w:t>formació a les persones usuàries i les seves famílies de</w:t>
      </w:r>
      <w:r>
        <w:rPr>
          <w:rFonts w:eastAsiaTheme="minorHAnsi"/>
          <w:lang w:eastAsia="en-US"/>
        </w:rPr>
        <w:t>ls PS</w:t>
      </w:r>
      <w:r w:rsidRPr="00A174E5">
        <w:rPr>
          <w:rFonts w:eastAsiaTheme="minorHAnsi"/>
          <w:lang w:eastAsia="en-US"/>
        </w:rPr>
        <w:t xml:space="preserve"> més adients en cada cas</w:t>
      </w:r>
      <w:r>
        <w:rPr>
          <w:rFonts w:eastAsiaTheme="minorHAnsi"/>
          <w:lang w:eastAsia="en-US"/>
        </w:rPr>
        <w:t xml:space="preserve">, assegurant </w:t>
      </w:r>
      <w:r w:rsidRPr="00C1092A">
        <w:rPr>
          <w:rFonts w:eastAsiaTheme="minorHAnsi"/>
          <w:lang w:eastAsia="en-US"/>
        </w:rPr>
        <w:t xml:space="preserve">que el producte s’adequa a les necessitats de seguretat, adaptació i autonomia de la persona </w:t>
      </w:r>
      <w:r>
        <w:rPr>
          <w:rFonts w:eastAsiaTheme="minorHAnsi"/>
          <w:lang w:eastAsia="en-US"/>
        </w:rPr>
        <w:t>i/</w:t>
      </w:r>
      <w:r w:rsidRPr="00C1092A">
        <w:rPr>
          <w:rFonts w:eastAsiaTheme="minorHAnsi"/>
          <w:lang w:eastAsia="en-US"/>
        </w:rPr>
        <w:t xml:space="preserve">o </w:t>
      </w:r>
      <w:r>
        <w:rPr>
          <w:rFonts w:eastAsiaTheme="minorHAnsi"/>
          <w:lang w:eastAsia="en-US"/>
        </w:rPr>
        <w:t xml:space="preserve">de la persona </w:t>
      </w:r>
      <w:r w:rsidRPr="00C1092A">
        <w:rPr>
          <w:rFonts w:eastAsiaTheme="minorHAnsi"/>
          <w:lang w:eastAsia="en-US"/>
        </w:rPr>
        <w:t>cuidador/a</w:t>
      </w:r>
      <w:r>
        <w:rPr>
          <w:rFonts w:eastAsiaTheme="minorHAnsi"/>
          <w:lang w:eastAsia="en-US"/>
        </w:rPr>
        <w:t>.</w:t>
      </w:r>
    </w:p>
    <w:p w14:paraId="44C7714C" w14:textId="77777777" w:rsidR="00F65DE3" w:rsidRPr="00204677" w:rsidRDefault="00F65DE3" w:rsidP="00F65DE3">
      <w:pPr>
        <w:pStyle w:val="Pargrafdellista"/>
        <w:numPr>
          <w:ilvl w:val="1"/>
          <w:numId w:val="4"/>
        </w:numPr>
        <w:rPr>
          <w:rFonts w:eastAsiaTheme="minorHAnsi"/>
          <w:lang w:eastAsia="en-US"/>
        </w:rPr>
      </w:pPr>
      <w:r w:rsidRPr="00C435F3">
        <w:rPr>
          <w:rFonts w:eastAsiaTheme="minorHAnsi"/>
          <w:lang w:eastAsia="en-US"/>
        </w:rPr>
        <w:t>Oferir informació sobre d’altres serveis públics i privats complementaris del BdM</w:t>
      </w:r>
      <w:r>
        <w:rPr>
          <w:rFonts w:eastAsiaTheme="minorHAnsi"/>
          <w:lang w:eastAsia="en-US"/>
        </w:rPr>
        <w:t xml:space="preserve">, i derivar </w:t>
      </w:r>
      <w:r w:rsidRPr="00A174E5">
        <w:rPr>
          <w:rFonts w:eastAsiaTheme="minorHAnsi"/>
          <w:lang w:eastAsia="en-US"/>
        </w:rPr>
        <w:t>d’acord als criteris establerts pel BdM.</w:t>
      </w:r>
    </w:p>
    <w:p w14:paraId="32525B3C" w14:textId="77777777" w:rsidR="00F65DE3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Gestionar les sol·licituds de donació de PS al BdM. Coordinació de la recepció dels productes i recollida en els domicilis, serveis o entitats.</w:t>
      </w:r>
    </w:p>
    <w:p w14:paraId="1C82D27C" w14:textId="77777777" w:rsidR="00F65DE3" w:rsidRPr="00A174E5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 w:rsidRPr="00A174E5">
        <w:rPr>
          <w:rFonts w:eastAsiaTheme="minorHAnsi"/>
          <w:lang w:eastAsia="en-US"/>
        </w:rPr>
        <w:t xml:space="preserve">Facilitar </w:t>
      </w:r>
      <w:r>
        <w:rPr>
          <w:rFonts w:eastAsiaTheme="minorHAnsi"/>
          <w:lang w:eastAsia="en-US"/>
        </w:rPr>
        <w:t>PS</w:t>
      </w:r>
      <w:r w:rsidRPr="00A174E5">
        <w:rPr>
          <w:rFonts w:eastAsiaTheme="minorHAnsi"/>
          <w:lang w:eastAsia="en-US"/>
        </w:rPr>
        <w:t xml:space="preserve"> per a sessions formatives i de sensibilització organitzades per la pròpia administració</w:t>
      </w:r>
      <w:r>
        <w:rPr>
          <w:rFonts w:eastAsiaTheme="minorHAnsi"/>
          <w:lang w:eastAsia="en-US"/>
        </w:rPr>
        <w:t>, projectes comunitaris</w:t>
      </w:r>
      <w:r w:rsidRPr="00A174E5">
        <w:rPr>
          <w:rFonts w:eastAsiaTheme="minorHAnsi"/>
          <w:lang w:eastAsia="en-US"/>
        </w:rPr>
        <w:t xml:space="preserve"> o entitats.</w:t>
      </w:r>
    </w:p>
    <w:p w14:paraId="61D18FAC" w14:textId="77777777" w:rsidR="00F65DE3" w:rsidRPr="00F92B37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 w:rsidRPr="00F92B37">
        <w:rPr>
          <w:rFonts w:eastAsiaTheme="minorHAnsi"/>
          <w:lang w:eastAsia="en-US"/>
        </w:rPr>
        <w:t>Col·laborar amb mesures de reciclatge i de sostenibilitat</w:t>
      </w:r>
      <w:r>
        <w:rPr>
          <w:rFonts w:eastAsiaTheme="minorHAnsi"/>
          <w:lang w:eastAsia="en-US"/>
        </w:rPr>
        <w:t xml:space="preserve"> oferint i adaptant productes reciclats de segona mà.</w:t>
      </w:r>
    </w:p>
    <w:p w14:paraId="3F81B544" w14:textId="77777777" w:rsidR="00F65DE3" w:rsidRPr="007D584A" w:rsidRDefault="00F65DE3" w:rsidP="00F65DE3">
      <w:pPr>
        <w:pStyle w:val="Pargrafdellista"/>
        <w:numPr>
          <w:ilvl w:val="0"/>
          <w:numId w:val="2"/>
        </w:numPr>
        <w:rPr>
          <w:rFonts w:eastAsiaTheme="minorHAnsi"/>
          <w:lang w:eastAsia="en-US"/>
        </w:rPr>
      </w:pPr>
      <w:r w:rsidRPr="007D584A">
        <w:rPr>
          <w:rFonts w:eastAsiaTheme="minorHAnsi"/>
          <w:lang w:eastAsia="en-US"/>
        </w:rPr>
        <w:t>Fer visible el servei i fer partícip a l’IMPD en aquells actes públics d’especial rellevància pel projecte, que es desenvolupin a la ciutat de Barcelona.</w:t>
      </w:r>
    </w:p>
    <w:p w14:paraId="6E13CE3D" w14:textId="77777777" w:rsidR="00F65DE3" w:rsidRPr="00177305" w:rsidRDefault="00F65DE3" w:rsidP="00F65DE3">
      <w:pPr>
        <w:pStyle w:val="Pargrafdellista"/>
        <w:numPr>
          <w:ilvl w:val="0"/>
          <w:numId w:val="2"/>
        </w:numPr>
        <w:rPr>
          <w:rFonts w:eastAsiaTheme="minorEastAsia"/>
          <w:lang w:eastAsia="en-US"/>
        </w:rPr>
      </w:pPr>
      <w:r w:rsidRPr="00B02E38">
        <w:rPr>
          <w:rFonts w:eastAsiaTheme="minorHAnsi"/>
          <w:lang w:eastAsia="en-US"/>
        </w:rPr>
        <w:t>Co-creació de la millora continua de la metodologia del servei compartint experiències i aprenentatges als espais de seguiment i coordinació del BdM</w:t>
      </w:r>
      <w:r>
        <w:rPr>
          <w:rFonts w:eastAsiaTheme="minorHAnsi"/>
          <w:lang w:eastAsia="en-US"/>
        </w:rPr>
        <w:t>.</w:t>
      </w:r>
    </w:p>
    <w:p w14:paraId="08DBE084" w14:textId="77777777" w:rsidR="00F65DE3" w:rsidRPr="00DD57B1" w:rsidRDefault="00F65DE3" w:rsidP="00F65DE3">
      <w:pPr>
        <w:pStyle w:val="Pargrafdellista"/>
        <w:numPr>
          <w:ilvl w:val="0"/>
          <w:numId w:val="2"/>
        </w:numPr>
        <w:rPr>
          <w:rFonts w:eastAsiaTheme="minorEastAsia"/>
          <w:lang w:eastAsia="en-US"/>
        </w:rPr>
      </w:pPr>
      <w:r w:rsidRPr="00DD57B1">
        <w:rPr>
          <w:rFonts w:eastAsiaTheme="minorHAnsi"/>
          <w:lang w:eastAsia="en-US"/>
        </w:rPr>
        <w:t>Seguir les directrius de l’equip coordinador i dinamitzador responsables de la  Direcció Tècnica del servei. La Direcció Tècnica fa el seguiment del projecte i dona suport als punts d’atenció en el compliment de la metodologia i processos de gestió així com a la realització de les funcions per poder aconseguir els objectius de</w:t>
      </w:r>
      <w:r>
        <w:rPr>
          <w:rFonts w:eastAsiaTheme="minorHAnsi"/>
          <w:lang w:eastAsia="en-US"/>
        </w:rPr>
        <w:t xml:space="preserve">l </w:t>
      </w:r>
      <w:r w:rsidRPr="00DD57B1">
        <w:rPr>
          <w:rFonts w:eastAsiaTheme="minorHAnsi"/>
          <w:lang w:eastAsia="en-US"/>
        </w:rPr>
        <w:t>servei</w:t>
      </w:r>
      <w:r>
        <w:rPr>
          <w:rFonts w:eastAsiaTheme="minorHAnsi"/>
          <w:lang w:eastAsia="en-US"/>
        </w:rPr>
        <w:t>.</w:t>
      </w:r>
    </w:p>
    <w:p w14:paraId="7640E012" w14:textId="77777777" w:rsidR="00F65DE3" w:rsidRDefault="00F65DE3" w:rsidP="00F65DE3">
      <w:r>
        <w:t>El servei del BdM en cada punt d’atenció (en aquests moments sols en té un) té 5 activitats principals les quals conformen la major part del servei del BdM</w:t>
      </w:r>
    </w:p>
    <w:p w14:paraId="31E1149E" w14:textId="77777777" w:rsidR="00F65DE3" w:rsidRPr="00823844" w:rsidRDefault="00F65DE3" w:rsidP="00F65DE3">
      <w:pPr>
        <w:pStyle w:val="Pargrafdellista"/>
        <w:numPr>
          <w:ilvl w:val="0"/>
          <w:numId w:val="5"/>
        </w:numPr>
      </w:pPr>
      <w:r w:rsidRPr="00823844">
        <w:rPr>
          <w:rFonts w:eastAsia="Calibri"/>
          <w:lang w:eastAsia="en-US"/>
        </w:rPr>
        <w:t>Atenció al públic per la petició de PS</w:t>
      </w:r>
      <w:r>
        <w:rPr>
          <w:rFonts w:eastAsia="Calibri"/>
          <w:lang w:eastAsia="en-US"/>
        </w:rPr>
        <w:t>.</w:t>
      </w:r>
    </w:p>
    <w:p w14:paraId="22E0B177" w14:textId="77777777" w:rsidR="00F65DE3" w:rsidRPr="00823844" w:rsidRDefault="00F65DE3" w:rsidP="00F65DE3">
      <w:pPr>
        <w:pStyle w:val="Pargrafdellista"/>
        <w:numPr>
          <w:ilvl w:val="0"/>
          <w:numId w:val="5"/>
        </w:numPr>
      </w:pPr>
      <w:r w:rsidRPr="00823844">
        <w:rPr>
          <w:rFonts w:eastAsia="Calibri"/>
          <w:lang w:eastAsia="en-US"/>
        </w:rPr>
        <w:lastRenderedPageBreak/>
        <w:t>Atenció al públic per la petició de donacions de PS</w:t>
      </w:r>
      <w:r>
        <w:rPr>
          <w:rFonts w:eastAsia="Calibri"/>
          <w:lang w:eastAsia="en-US"/>
        </w:rPr>
        <w:t>.</w:t>
      </w:r>
    </w:p>
    <w:p w14:paraId="2104E153" w14:textId="77777777" w:rsidR="00F65DE3" w:rsidRDefault="00F65DE3" w:rsidP="00F65DE3">
      <w:pPr>
        <w:pStyle w:val="Pargrafdellista"/>
        <w:numPr>
          <w:ilvl w:val="0"/>
          <w:numId w:val="5"/>
        </w:numPr>
      </w:pPr>
      <w:r w:rsidRPr="00823844">
        <w:t xml:space="preserve">Gestió administrativa </w:t>
      </w:r>
      <w:r>
        <w:t xml:space="preserve">del punt d’atenció i </w:t>
      </w:r>
      <w:r w:rsidRPr="00823844">
        <w:t>custòdia dels PS</w:t>
      </w:r>
      <w:r>
        <w:t>.</w:t>
      </w:r>
    </w:p>
    <w:p w14:paraId="5344DE61" w14:textId="77777777" w:rsidR="00F65DE3" w:rsidRDefault="00F65DE3" w:rsidP="00F65DE3">
      <w:pPr>
        <w:pStyle w:val="Pargrafdellista"/>
        <w:numPr>
          <w:ilvl w:val="0"/>
          <w:numId w:val="5"/>
        </w:numPr>
      </w:pPr>
      <w:r>
        <w:t>Activitat de Manteniment dels productes de suport</w:t>
      </w:r>
    </w:p>
    <w:p w14:paraId="1414160B" w14:textId="77777777" w:rsidR="00F65DE3" w:rsidRPr="00823844" w:rsidRDefault="00F65DE3" w:rsidP="00F65DE3">
      <w:pPr>
        <w:pStyle w:val="Pargrafdellista"/>
        <w:numPr>
          <w:ilvl w:val="0"/>
          <w:numId w:val="5"/>
        </w:numPr>
      </w:pPr>
      <w:r>
        <w:t>Activitat de Transport dels productes de suport</w:t>
      </w:r>
    </w:p>
    <w:p w14:paraId="619E5F90" w14:textId="77777777" w:rsidR="00F65DE3" w:rsidRDefault="00F65DE3" w:rsidP="00F65DE3">
      <w:r w:rsidRPr="00933B45">
        <w:rPr>
          <w:b/>
          <w:bCs/>
        </w:rPr>
        <w:t xml:space="preserve">EL SIBDM dona servei a les </w:t>
      </w:r>
      <w:r>
        <w:rPr>
          <w:b/>
          <w:bCs/>
        </w:rPr>
        <w:t>5</w:t>
      </w:r>
      <w:r w:rsidRPr="00933B45">
        <w:rPr>
          <w:b/>
          <w:bCs/>
        </w:rPr>
        <w:t xml:space="preserve"> activitats.</w:t>
      </w:r>
      <w:r>
        <w:rPr>
          <w:b/>
          <w:bCs/>
        </w:rPr>
        <w:t xml:space="preserve"> </w:t>
      </w:r>
      <w:r>
        <w:t>Per coordinar i fer el seguiment de tota l’activitat generada al punt d’atenció del BdM, les persones professionals utilitzen un sistema informàtic accessible per internet, Sistema d’Informació del BdM, (</w:t>
      </w:r>
      <w:r w:rsidRPr="00AE208B">
        <w:rPr>
          <w:i/>
        </w:rPr>
        <w:t>en endavant, el SIBDM</w:t>
      </w:r>
      <w:r>
        <w:t xml:space="preserve">).  </w:t>
      </w:r>
    </w:p>
    <w:p w14:paraId="18B83071" w14:textId="6FDEC81E" w:rsidR="00E23D36" w:rsidRPr="006927A6" w:rsidRDefault="00F4325A" w:rsidP="00BD669A">
      <w:pPr>
        <w:pStyle w:val="Ttol1"/>
        <w:numPr>
          <w:ilvl w:val="0"/>
          <w:numId w:val="8"/>
        </w:numPr>
      </w:pPr>
      <w:bookmarkStart w:id="7" w:name="_Toc192022538"/>
      <w:r w:rsidRPr="006927A6">
        <w:t>Antecedents del SIBDM</w:t>
      </w:r>
      <w:bookmarkEnd w:id="5"/>
      <w:bookmarkEnd w:id="7"/>
    </w:p>
    <w:p w14:paraId="5515AE54" w14:textId="77777777" w:rsidR="00F4325A" w:rsidRDefault="00E23D36" w:rsidP="00B312BA">
      <w:r>
        <w:t xml:space="preserve">EL SIBDM és una aplicació web desenvolupada a mida al 2018 per donar suport a la gestió del servei del BdM. </w:t>
      </w:r>
    </w:p>
    <w:p w14:paraId="283D4C80" w14:textId="359E54E6" w:rsidR="00F4325A" w:rsidRDefault="00F4325A" w:rsidP="00B312BA">
      <w:r w:rsidRPr="003E3037">
        <w:t>L’aplicatiu permet realitzar la gestió del</w:t>
      </w:r>
      <w:r>
        <w:t xml:space="preserve">s contractes de productes de suport </w:t>
      </w:r>
      <w:r w:rsidRPr="003E3037">
        <w:t xml:space="preserve">i </w:t>
      </w:r>
      <w:r>
        <w:t xml:space="preserve">la </w:t>
      </w:r>
      <w:r w:rsidRPr="003E3037">
        <w:t xml:space="preserve">gestió de les donacions de productes de suport, per part de les persones gestores dels punts d’atenció i les persones professionals que participen en el servei. </w:t>
      </w:r>
      <w:r w:rsidR="00AE5F16" w:rsidRPr="00F4325A">
        <w:rPr>
          <w:rStyle w:val="Textennegreta"/>
          <w:b w:val="0"/>
          <w:bCs w:val="0"/>
        </w:rPr>
        <w:t>El SIBDM</w:t>
      </w:r>
      <w:r w:rsidR="00AE5F16">
        <w:rPr>
          <w:rStyle w:val="Textennegreta"/>
        </w:rPr>
        <w:t xml:space="preserve"> </w:t>
      </w:r>
      <w:r w:rsidR="00AE5F16" w:rsidRPr="003E3037">
        <w:t>permet gestionar el servei, fer-ne el seguiment i planificar el servei.</w:t>
      </w:r>
    </w:p>
    <w:p w14:paraId="423B0586" w14:textId="44D67CEE" w:rsidR="00F4325A" w:rsidRDefault="00F4325A" w:rsidP="00B312BA">
      <w:r w:rsidRPr="003E3037">
        <w:t xml:space="preserve">Nombre de persones usuàries de l’aplicatiu: </w:t>
      </w:r>
      <w:r w:rsidR="00143674">
        <w:t>6</w:t>
      </w:r>
    </w:p>
    <w:p w14:paraId="5C39BA21" w14:textId="4961123C" w:rsidR="00ED0593" w:rsidRDefault="00E23D36" w:rsidP="00B312BA">
      <w:r>
        <w:t xml:space="preserve">Abans de </w:t>
      </w:r>
      <w:r w:rsidR="00AE5F16">
        <w:t xml:space="preserve">començar a desenvolupar-la, al febrer 2018, </w:t>
      </w:r>
      <w:r w:rsidR="00ED0593">
        <w:t xml:space="preserve"> </w:t>
      </w:r>
      <w:r>
        <w:t>es va mantenir una reunió amb l’IMI</w:t>
      </w:r>
      <w:r w:rsidR="00143674">
        <w:t xml:space="preserve">. </w:t>
      </w:r>
      <w:r w:rsidR="00ED0593">
        <w:t>L’objectiu de la reunió</w:t>
      </w:r>
      <w:r w:rsidR="00AE5F16">
        <w:t xml:space="preserve"> era </w:t>
      </w:r>
      <w:r w:rsidR="00ED0593">
        <w:t>doble:</w:t>
      </w:r>
    </w:p>
    <w:p w14:paraId="074C0687" w14:textId="47CB6909" w:rsidR="00ED0593" w:rsidRDefault="00ED0593" w:rsidP="00BD669A">
      <w:pPr>
        <w:pStyle w:val="Pargrafdellista"/>
        <w:numPr>
          <w:ilvl w:val="0"/>
          <w:numId w:val="10"/>
        </w:numPr>
      </w:pPr>
      <w:r>
        <w:t xml:space="preserve">Rebre els requeriments necessaris per desenvolupar l’aplicatiu amb una arquitectura validada per l’IMI i que permetés una futura possible migració de l’aplicatiu als sistemes de l’IMI. Veure </w:t>
      </w:r>
      <w:proofErr w:type="spellStart"/>
      <w:r>
        <w:t>Annexe</w:t>
      </w:r>
      <w:proofErr w:type="spellEnd"/>
      <w:r w:rsidR="001D1B0E">
        <w:t xml:space="preserve">: </w:t>
      </w:r>
      <w:r>
        <w:t>Arquitectura del SIBDM any 2018.</w:t>
      </w:r>
    </w:p>
    <w:p w14:paraId="551ADABC" w14:textId="46C4B72B" w:rsidR="00ED0593" w:rsidRDefault="00ED0593" w:rsidP="00BD669A">
      <w:pPr>
        <w:pStyle w:val="Pargrafdellista"/>
        <w:numPr>
          <w:ilvl w:val="0"/>
          <w:numId w:val="10"/>
        </w:numPr>
      </w:pPr>
      <w:r>
        <w:t>Rebre els requeriments sobre les dades a tractar per l’aplicatiu per mantenir un grau de seguretat adient. En aquest apartat, es va acordar un nivell de dades bàsic</w:t>
      </w:r>
      <w:r w:rsidR="00A61C7C">
        <w:t xml:space="preserve"> i en una reunió posterior amb el Sr. Enric de Pedro</w:t>
      </w:r>
      <w:r w:rsidR="00DF761F">
        <w:t>, responsable del tractament de dades a l’Ajuntament,</w:t>
      </w:r>
      <w:r w:rsidR="00A61C7C">
        <w:t xml:space="preserve"> es van acordar un a un els camps d’informació de les persones usuàries del </w:t>
      </w:r>
      <w:r w:rsidR="00A61C7C">
        <w:lastRenderedPageBreak/>
        <w:t>servei a recollir i emmagatzemar al SIBDM.</w:t>
      </w:r>
      <w:r w:rsidR="00143674">
        <w:t xml:space="preserve"> (veure Annexa: Acta de la reunió SIBDM-IMI-IMPD del 02/02/2018)).</w:t>
      </w:r>
    </w:p>
    <w:p w14:paraId="20E04454" w14:textId="01029E3E" w:rsidR="001A11D8" w:rsidRDefault="00ED0593" w:rsidP="00B312BA">
      <w:r>
        <w:t xml:space="preserve">L’aplicatiu es va desenvolupar </w:t>
      </w:r>
      <w:r w:rsidR="00A61C7C">
        <w:t xml:space="preserve">per un programador informàtic des del 2018 fins a 2022. Durant aquets anys l’aplicatiu es va anar modificant per donar resposta </w:t>
      </w:r>
      <w:r w:rsidR="00A61C7C" w:rsidRPr="001A11D8">
        <w:t xml:space="preserve">a un servei del BdM en constant creixement, canvis i evolució. </w:t>
      </w:r>
      <w:r w:rsidR="001A11D8">
        <w:t xml:space="preserve">Per veure l’evolució del servei es mostra un quadre amb el nombre de productes de suport cedits a persones usuàries i productes de suport rebuts en donació des del 2014 fins a data d’avui: </w:t>
      </w:r>
    </w:p>
    <w:p w14:paraId="497816FD" w14:textId="30284656" w:rsidR="001A11D8" w:rsidRDefault="001A11D8" w:rsidP="00B312BA">
      <w:r w:rsidRPr="001A11D8">
        <w:rPr>
          <w:noProof/>
        </w:rPr>
        <w:drawing>
          <wp:inline distT="0" distB="0" distL="0" distR="0" wp14:anchorId="141F1C40" wp14:editId="6D061F01">
            <wp:extent cx="5400675" cy="1917700"/>
            <wp:effectExtent l="133350" t="114300" r="142875" b="158750"/>
            <wp:docPr id="212504455" name="Imagen 1" descr="Gráfico, Gráfico de barr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04455" name="Imagen 1" descr="Gráfico, Gráfico de barras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1917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37AEDF6" w14:textId="2EAA9DCF" w:rsidR="00A61C7C" w:rsidRDefault="00A75A85" w:rsidP="00B312BA">
      <w:r>
        <w:t xml:space="preserve">De gener 2023 fins al maig 2023, només es té contractat un servei de hosting (sense hores de manteniment) i al juny </w:t>
      </w:r>
      <w:r w:rsidR="00A61C7C" w:rsidRPr="001A11D8">
        <w:t xml:space="preserve">2023 es fa un canvi de proveïdor informàtic, </w:t>
      </w:r>
      <w:r>
        <w:t>a l’</w:t>
      </w:r>
      <w:r w:rsidR="00A61C7C" w:rsidRPr="001A11D8">
        <w:t>empresa BITGENOMA, que dona resposta a la nova etapa del servei.</w:t>
      </w:r>
    </w:p>
    <w:p w14:paraId="6AA91E46" w14:textId="228A6EA5" w:rsidR="00F4325A" w:rsidRPr="006927A6" w:rsidRDefault="001210A2" w:rsidP="006927A6">
      <w:pPr>
        <w:pStyle w:val="Ttol1"/>
      </w:pPr>
      <w:bookmarkStart w:id="8" w:name="_Toc150164831"/>
      <w:bookmarkStart w:id="9" w:name="_Toc192022539"/>
      <w:r>
        <w:t>Evolució de SIBdM a partir de maig de 2023</w:t>
      </w:r>
      <w:bookmarkEnd w:id="8"/>
      <w:bookmarkEnd w:id="9"/>
    </w:p>
    <w:p w14:paraId="74FB6594" w14:textId="75EB9DB4" w:rsidR="00F4325A" w:rsidRPr="00B312BA" w:rsidRDefault="00F4325A" w:rsidP="00B312BA">
      <w:pPr>
        <w:rPr>
          <w:rStyle w:val="Textennegreta"/>
          <w:b w:val="0"/>
          <w:bCs w:val="0"/>
        </w:rPr>
      </w:pPr>
      <w:r w:rsidRPr="00B312BA">
        <w:rPr>
          <w:rStyle w:val="Textennegreta"/>
          <w:b w:val="0"/>
          <w:bCs w:val="0"/>
        </w:rPr>
        <w:t>Amb l’entrada del nou proveïdor informàtic</w:t>
      </w:r>
      <w:r w:rsidR="00AE5F16">
        <w:rPr>
          <w:rStyle w:val="Textennegreta"/>
          <w:b w:val="0"/>
          <w:bCs w:val="0"/>
        </w:rPr>
        <w:t xml:space="preserve"> </w:t>
      </w:r>
      <w:r w:rsidRPr="00B312BA">
        <w:rPr>
          <w:rStyle w:val="Textennegreta"/>
          <w:b w:val="0"/>
          <w:bCs w:val="0"/>
        </w:rPr>
        <w:t xml:space="preserve">es fan alguns canvis a l’arquitectura i millores a la seguretat- Es fa servir la tecnologia següent:  HTML5, </w:t>
      </w:r>
      <w:proofErr w:type="spellStart"/>
      <w:r w:rsidRPr="00B312BA">
        <w:rPr>
          <w:rStyle w:val="Textennegreta"/>
          <w:b w:val="0"/>
          <w:bCs w:val="0"/>
        </w:rPr>
        <w:t>Javascript</w:t>
      </w:r>
      <w:proofErr w:type="spellEnd"/>
      <w:r w:rsidRPr="00B312BA">
        <w:rPr>
          <w:rStyle w:val="Textennegreta"/>
          <w:b w:val="0"/>
          <w:bCs w:val="0"/>
        </w:rPr>
        <w:t xml:space="preserve">, CSS, </w:t>
      </w:r>
      <w:proofErr w:type="spellStart"/>
      <w:r w:rsidRPr="00B312BA">
        <w:rPr>
          <w:rStyle w:val="Textennegreta"/>
          <w:b w:val="0"/>
          <w:bCs w:val="0"/>
        </w:rPr>
        <w:t>MongoDB</w:t>
      </w:r>
      <w:proofErr w:type="spellEnd"/>
      <w:r w:rsidRPr="00B312BA">
        <w:rPr>
          <w:rStyle w:val="Textennegreta"/>
          <w:b w:val="0"/>
          <w:bCs w:val="0"/>
        </w:rPr>
        <w:t xml:space="preserve">, </w:t>
      </w:r>
      <w:proofErr w:type="spellStart"/>
      <w:r w:rsidRPr="00B312BA">
        <w:rPr>
          <w:rStyle w:val="Textennegreta"/>
          <w:b w:val="0"/>
          <w:bCs w:val="0"/>
        </w:rPr>
        <w:t>NodeJS</w:t>
      </w:r>
      <w:proofErr w:type="spellEnd"/>
      <w:r w:rsidRPr="00B312BA">
        <w:rPr>
          <w:rStyle w:val="Textennegreta"/>
          <w:b w:val="0"/>
          <w:bCs w:val="0"/>
        </w:rPr>
        <w:t xml:space="preserve">, </w:t>
      </w:r>
      <w:proofErr w:type="spellStart"/>
      <w:r w:rsidRPr="00B312BA">
        <w:rPr>
          <w:rStyle w:val="Textennegreta"/>
          <w:b w:val="0"/>
          <w:bCs w:val="0"/>
        </w:rPr>
        <w:t>GraphQL</w:t>
      </w:r>
      <w:proofErr w:type="spellEnd"/>
      <w:r w:rsidRPr="00B312BA">
        <w:rPr>
          <w:rStyle w:val="Textennegreta"/>
          <w:b w:val="0"/>
          <w:bCs w:val="0"/>
        </w:rPr>
        <w:t xml:space="preserve">, </w:t>
      </w:r>
      <w:proofErr w:type="spellStart"/>
      <w:r w:rsidRPr="00B312BA">
        <w:rPr>
          <w:rStyle w:val="Textennegreta"/>
          <w:b w:val="0"/>
          <w:bCs w:val="0"/>
        </w:rPr>
        <w:t>VueJS</w:t>
      </w:r>
      <w:proofErr w:type="spellEnd"/>
      <w:r w:rsidRPr="00B312BA">
        <w:rPr>
          <w:rStyle w:val="Textennegreta"/>
          <w:b w:val="0"/>
          <w:bCs w:val="0"/>
        </w:rPr>
        <w:t xml:space="preserve">, </w:t>
      </w:r>
      <w:proofErr w:type="spellStart"/>
      <w:r w:rsidRPr="00B312BA">
        <w:rPr>
          <w:rStyle w:val="Textennegreta"/>
          <w:b w:val="0"/>
          <w:bCs w:val="0"/>
        </w:rPr>
        <w:t>StencilJS</w:t>
      </w:r>
      <w:proofErr w:type="spellEnd"/>
      <w:r w:rsidRPr="00B312BA">
        <w:rPr>
          <w:rStyle w:val="Textennegreta"/>
          <w:b w:val="0"/>
          <w:bCs w:val="0"/>
        </w:rPr>
        <w:t xml:space="preserve">, </w:t>
      </w:r>
      <w:proofErr w:type="spellStart"/>
      <w:r w:rsidRPr="00B312BA">
        <w:rPr>
          <w:rStyle w:val="Textennegreta"/>
          <w:b w:val="0"/>
          <w:bCs w:val="0"/>
        </w:rPr>
        <w:t>Ionic</w:t>
      </w:r>
      <w:proofErr w:type="spellEnd"/>
      <w:r w:rsidRPr="00B312BA">
        <w:rPr>
          <w:rStyle w:val="Textennegreta"/>
          <w:b w:val="0"/>
          <w:bCs w:val="0"/>
        </w:rPr>
        <w:t xml:space="preserve">, </w:t>
      </w:r>
      <w:proofErr w:type="spellStart"/>
      <w:r w:rsidRPr="00B312BA">
        <w:rPr>
          <w:rStyle w:val="Textennegreta"/>
          <w:b w:val="0"/>
          <w:bCs w:val="0"/>
        </w:rPr>
        <w:t>Docker</w:t>
      </w:r>
      <w:proofErr w:type="spellEnd"/>
      <w:r w:rsidRPr="00B312BA">
        <w:rPr>
          <w:rStyle w:val="Textennegreta"/>
          <w:b w:val="0"/>
          <w:bCs w:val="0"/>
        </w:rPr>
        <w:t>, Linux.</w:t>
      </w:r>
    </w:p>
    <w:p w14:paraId="42727FAE" w14:textId="77777777" w:rsidR="001210A2" w:rsidRDefault="00F4325A" w:rsidP="00B312BA">
      <w:pPr>
        <w:rPr>
          <w:rStyle w:val="Textennegreta"/>
          <w:b w:val="0"/>
          <w:bCs w:val="0"/>
        </w:rPr>
      </w:pPr>
      <w:r w:rsidRPr="00B312BA">
        <w:rPr>
          <w:rStyle w:val="Textennegreta"/>
          <w:b w:val="0"/>
          <w:bCs w:val="0"/>
        </w:rPr>
        <w:t>A nivell de gestió del servei, a</w:t>
      </w:r>
      <w:r w:rsidR="00A61C7C" w:rsidRPr="00B312BA">
        <w:rPr>
          <w:rStyle w:val="Textennegreta"/>
          <w:b w:val="0"/>
          <w:bCs w:val="0"/>
        </w:rPr>
        <w:t xml:space="preserve">l </w:t>
      </w:r>
      <w:r w:rsidR="00AE5F16">
        <w:rPr>
          <w:rStyle w:val="Textennegreta"/>
          <w:b w:val="0"/>
          <w:bCs w:val="0"/>
        </w:rPr>
        <w:t xml:space="preserve">juny </w:t>
      </w:r>
      <w:r w:rsidR="00A61C7C" w:rsidRPr="00B312BA">
        <w:rPr>
          <w:rStyle w:val="Textennegreta"/>
          <w:b w:val="0"/>
          <w:bCs w:val="0"/>
        </w:rPr>
        <w:t xml:space="preserve">2023, s’introdueixen uns canvis que </w:t>
      </w:r>
      <w:r w:rsidR="00AE5F16">
        <w:rPr>
          <w:rStyle w:val="Textennegreta"/>
          <w:b w:val="0"/>
          <w:bCs w:val="0"/>
        </w:rPr>
        <w:t xml:space="preserve">impliquen la necessitat de noves funcionalitats a l’aplicatiu. Aquests canvis introdueixen </w:t>
      </w:r>
      <w:r w:rsidR="00A61C7C" w:rsidRPr="00B312BA">
        <w:rPr>
          <w:rStyle w:val="Textennegreta"/>
          <w:b w:val="0"/>
          <w:bCs w:val="0"/>
        </w:rPr>
        <w:t>un control econòmic i comptable diferent i molt més complexa administrativament: la gestió de pagaments es fa per transferències bancaries des d’un compte bancari de l’Ajuntament</w:t>
      </w:r>
      <w:r w:rsidR="001210A2">
        <w:rPr>
          <w:rStyle w:val="Textennegreta"/>
          <w:b w:val="0"/>
          <w:bCs w:val="0"/>
        </w:rPr>
        <w:t>.</w:t>
      </w:r>
    </w:p>
    <w:p w14:paraId="3DA0DD89" w14:textId="22973E86" w:rsidR="00A61C7C" w:rsidRPr="00E22DEC" w:rsidRDefault="001210A2" w:rsidP="00B312BA">
      <w:pPr>
        <w:rPr>
          <w:rStyle w:val="Textennegreta"/>
          <w:color w:val="FF0000"/>
        </w:rPr>
      </w:pPr>
      <w:r>
        <w:rPr>
          <w:rStyle w:val="Textennegreta"/>
          <w:b w:val="0"/>
          <w:bCs w:val="0"/>
        </w:rPr>
        <w:lastRenderedPageBreak/>
        <w:t xml:space="preserve">A novembre de 2023 </w:t>
      </w:r>
      <w:r w:rsidR="00A61C7C" w:rsidRPr="00B312BA">
        <w:rPr>
          <w:rStyle w:val="Textennegreta"/>
          <w:b w:val="0"/>
          <w:bCs w:val="0"/>
        </w:rPr>
        <w:t xml:space="preserve">es comencen a aplicar els Preus Públics que requereixen canviar el model de dades per afegir dades bancaries i informació per poder gestionar transferències. Aquesta </w:t>
      </w:r>
      <w:r w:rsidR="008147D4">
        <w:rPr>
          <w:rStyle w:val="Textennegreta"/>
          <w:b w:val="0"/>
          <w:bCs w:val="0"/>
        </w:rPr>
        <w:t xml:space="preserve">nova funcionalitat requereix establir un protocol de comunicació i un mòdul d’intercanvi d’informació amb algun sistema existent de l’Ajuntament per poder executar les ordres de pagament i portar el registre econòmic de forma </w:t>
      </w:r>
      <w:r w:rsidR="00A61C7C" w:rsidRPr="00B312BA">
        <w:rPr>
          <w:rStyle w:val="Textennegreta"/>
          <w:b w:val="0"/>
          <w:bCs w:val="0"/>
        </w:rPr>
        <w:t>segura i eficient.</w:t>
      </w:r>
      <w:r w:rsidR="008147D4">
        <w:rPr>
          <w:rStyle w:val="Textennegreta"/>
          <w:b w:val="0"/>
          <w:bCs w:val="0"/>
        </w:rPr>
        <w:t xml:space="preserve"> </w:t>
      </w:r>
      <w:r w:rsidR="00E22DEC" w:rsidRPr="00F65DE3">
        <w:rPr>
          <w:rStyle w:val="Textennegreta"/>
          <w:b w:val="0"/>
          <w:bCs w:val="0"/>
        </w:rPr>
        <w:t>Les dades a intercanviar entre l’aplicatiu i l’IMPD es defineixen durant el primer trimestre del 2024, però cal millorar i automatitzar un mòdul de pagaments i cobraments per poder gestionar amb eficiència els pagaments.</w:t>
      </w:r>
      <w:r w:rsidR="00E22DEC">
        <w:rPr>
          <w:rStyle w:val="Textennegreta"/>
          <w:b w:val="0"/>
          <w:bCs w:val="0"/>
        </w:rPr>
        <w:t xml:space="preserve"> </w:t>
      </w:r>
    </w:p>
    <w:p w14:paraId="30D0958B" w14:textId="13F2D036" w:rsidR="00A61C7C" w:rsidRPr="00B312BA" w:rsidRDefault="001210A2" w:rsidP="00B312BA">
      <w:pPr>
        <w:rPr>
          <w:rStyle w:val="Textennegreta"/>
          <w:b w:val="0"/>
          <w:bCs w:val="0"/>
        </w:rPr>
      </w:pPr>
      <w:r>
        <w:rPr>
          <w:rStyle w:val="Textennegreta"/>
          <w:b w:val="0"/>
          <w:bCs w:val="0"/>
        </w:rPr>
        <w:t>Així, e</w:t>
      </w:r>
      <w:r w:rsidR="00A61C7C" w:rsidRPr="00B312BA">
        <w:rPr>
          <w:rStyle w:val="Textennegreta"/>
          <w:b w:val="0"/>
          <w:bCs w:val="0"/>
        </w:rPr>
        <w:t>n realitzar una alta de contracte, és necessari annexar diversos documents:</w:t>
      </w:r>
    </w:p>
    <w:p w14:paraId="4D05D1F5" w14:textId="77777777" w:rsidR="00A61C7C" w:rsidRDefault="00A61C7C" w:rsidP="00BD669A">
      <w:pPr>
        <w:pStyle w:val="Pargrafdellista"/>
        <w:numPr>
          <w:ilvl w:val="0"/>
          <w:numId w:val="11"/>
        </w:numPr>
      </w:pPr>
      <w:r>
        <w:t>Documentació de la persona titular del contracte, com el DNI/NIF/CIF. Aquesta documentació va associada a la persona titular (i s’ha de poder consultar en el menú de persones titulars, i vincular als contractes que tingui al SIBDM).</w:t>
      </w:r>
    </w:p>
    <w:p w14:paraId="73548363" w14:textId="77777777" w:rsidR="00A61C7C" w:rsidRDefault="00A61C7C" w:rsidP="00BD669A">
      <w:pPr>
        <w:pStyle w:val="Pargrafdellista"/>
        <w:numPr>
          <w:ilvl w:val="0"/>
          <w:numId w:val="11"/>
        </w:numPr>
      </w:pPr>
      <w:r>
        <w:t>El certificat de titularitat del compte bancari per a la devolució de la fiança.</w:t>
      </w:r>
    </w:p>
    <w:p w14:paraId="0C414F93" w14:textId="77777777" w:rsidR="00A61C7C" w:rsidRDefault="00A61C7C" w:rsidP="00BD669A">
      <w:pPr>
        <w:pStyle w:val="Pargrafdellista"/>
        <w:numPr>
          <w:ilvl w:val="0"/>
          <w:numId w:val="11"/>
        </w:numPr>
      </w:pPr>
      <w:r>
        <w:t>El contracte signat per la persona titular, ja sigui de forma manual als contractes presencials o retornats signats per correu electrònic.</w:t>
      </w:r>
    </w:p>
    <w:p w14:paraId="40966F60" w14:textId="77777777" w:rsidR="00A61C7C" w:rsidRDefault="00A61C7C" w:rsidP="00BD669A">
      <w:pPr>
        <w:pStyle w:val="Pargrafdellista"/>
        <w:numPr>
          <w:ilvl w:val="0"/>
          <w:numId w:val="11"/>
        </w:numPr>
      </w:pPr>
      <w:r>
        <w:t>En cas que hi hagi suport econòmic per part d'una entitat o servei, és necessari adjuntar un informe de serveis socials. Per exemple, si una persona és derivada per Serveis Socials, cal annexar el document que justifica el suport econòmic.</w:t>
      </w:r>
    </w:p>
    <w:p w14:paraId="663B9FD2" w14:textId="77777777" w:rsidR="00A61C7C" w:rsidRDefault="00A61C7C" w:rsidP="00BD669A">
      <w:pPr>
        <w:pStyle w:val="Pargrafdellista"/>
        <w:numPr>
          <w:ilvl w:val="0"/>
          <w:numId w:val="11"/>
        </w:numPr>
      </w:pPr>
      <w:r>
        <w:t>En el cas de que la persona titular del contracte sigui diferent de la persona titular del compte bancari on l’IMPD ha de fer una transferència, es guardarà la declaració jurada.</w:t>
      </w:r>
    </w:p>
    <w:p w14:paraId="186F355A" w14:textId="3C1A0992" w:rsidR="00A61C7C" w:rsidRPr="00DF761F" w:rsidRDefault="00BE1079" w:rsidP="00B312BA">
      <w:r>
        <w:t xml:space="preserve">Es demana poder </w:t>
      </w:r>
      <w:r w:rsidR="00A61C7C">
        <w:t xml:space="preserve">establir un control dels documents que manquen al contracte perquè encara no s’ha rebut la documentació, i </w:t>
      </w:r>
      <w:r>
        <w:t xml:space="preserve">per tant </w:t>
      </w:r>
      <w:r w:rsidR="00A61C7C">
        <w:t xml:space="preserve">s'ha de permetre la realització de consultes per identificar la documentació que falta, així com enviar correus electrònics als implicats per sol·licitar la documentació. S'han </w:t>
      </w:r>
      <w:r w:rsidR="00A61C7C">
        <w:lastRenderedPageBreak/>
        <w:t>d'afegir dos nous camps d'informació: un per indicar si el contracte està signat, un altre per indicar si es disposa de l'informe en cas de suport econòmic per part d</w:t>
      </w:r>
      <w:r w:rsidR="00A61C7C" w:rsidRPr="00DF761F">
        <w:t xml:space="preserve">e Serveis Socials i un altre per indicar si falta la declaració jurada. En el mòdul de gestió de </w:t>
      </w:r>
      <w:proofErr w:type="spellStart"/>
      <w:r w:rsidR="00A61C7C" w:rsidRPr="00DF761F">
        <w:t>emails</w:t>
      </w:r>
      <w:proofErr w:type="spellEnd"/>
      <w:r w:rsidR="00A61C7C" w:rsidRPr="00DF761F">
        <w:t>, cal poder seleccionar els contractes als quals falta documentació per enviar notificacions i recordatoris als titulars dels contractes.</w:t>
      </w:r>
    </w:p>
    <w:p w14:paraId="0513B4E6" w14:textId="5318C35C" w:rsidR="00505F0D" w:rsidRPr="001210A2" w:rsidRDefault="00505F0D" w:rsidP="00B312BA">
      <w:r w:rsidRPr="001210A2">
        <w:t>Queda pendent durant el 2024, el desenvolupament d’un mòdul per gestionar de forma automatitzada les renovacions de contractes, i millorar la informació econòmica i de gestió que genera l’aplicatiu</w:t>
      </w:r>
      <w:r w:rsidR="002F6F2B" w:rsidRPr="001210A2">
        <w:t xml:space="preserve"> per a facilitar la gestió dels contractes de cessió d’ús i la gestió comptable del servei.</w:t>
      </w:r>
    </w:p>
    <w:p w14:paraId="3B2D6B1D" w14:textId="225EAAD8" w:rsidR="00E23D36" w:rsidRPr="00DF761F" w:rsidRDefault="00E23D36" w:rsidP="00BD669A">
      <w:pPr>
        <w:pStyle w:val="Ttol1"/>
        <w:numPr>
          <w:ilvl w:val="0"/>
          <w:numId w:val="8"/>
        </w:numPr>
      </w:pPr>
      <w:bookmarkStart w:id="10" w:name="_Toc150164832"/>
      <w:bookmarkStart w:id="11" w:name="_Toc192022540"/>
      <w:r w:rsidRPr="00DF761F">
        <w:t>Informació sobre la seguretat</w:t>
      </w:r>
      <w:bookmarkEnd w:id="10"/>
      <w:r w:rsidRPr="00DF761F">
        <w:t xml:space="preserve"> </w:t>
      </w:r>
      <w:r w:rsidR="00067D01" w:rsidRPr="00DF761F">
        <w:t>del SIBDM</w:t>
      </w:r>
      <w:bookmarkEnd w:id="11"/>
    </w:p>
    <w:p w14:paraId="4CE31E60" w14:textId="77777777" w:rsidR="00A75A85" w:rsidRPr="00DF761F" w:rsidRDefault="00A75A85" w:rsidP="00B312BA">
      <w:pPr>
        <w:rPr>
          <w:lang w:eastAsia="es-ES"/>
        </w:rPr>
      </w:pPr>
      <w:r w:rsidRPr="00DF761F">
        <w:rPr>
          <w:lang w:eastAsia="es-ES"/>
        </w:rPr>
        <w:t>Amb l’entrada de BITGENOMA, es reforça la seguretat de l’aplicatiu:</w:t>
      </w:r>
    </w:p>
    <w:p w14:paraId="1E97ECF8" w14:textId="40112928" w:rsidR="00E23D36" w:rsidRPr="00DF761F" w:rsidRDefault="00E23D36" w:rsidP="00B312BA">
      <w:pPr>
        <w:rPr>
          <w:lang w:eastAsia="es-ES"/>
        </w:rPr>
      </w:pPr>
      <w:r w:rsidRPr="00DF761F">
        <w:rPr>
          <w:lang w:eastAsia="es-ES"/>
        </w:rPr>
        <w:t>Hi ha diferents nivells de seguretat aplicats en el servidor on hi ha les dades:</w:t>
      </w:r>
    </w:p>
    <w:p w14:paraId="456AB3A5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Ubicació de les dades: proveïdor OVH, servidor ubicat a </w:t>
      </w:r>
      <w:proofErr w:type="spellStart"/>
      <w:r w:rsidRPr="00DF761F">
        <w:rPr>
          <w:lang w:eastAsia="es-ES"/>
        </w:rPr>
        <w:t>Gravelines</w:t>
      </w:r>
      <w:proofErr w:type="spellEnd"/>
    </w:p>
    <w:p w14:paraId="297A9AB5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Sistema operatiu: </w:t>
      </w:r>
      <w:proofErr w:type="spellStart"/>
      <w:r w:rsidRPr="00DF761F">
        <w:rPr>
          <w:lang w:eastAsia="es-ES"/>
        </w:rPr>
        <w:t>Ubuntu</w:t>
      </w:r>
      <w:proofErr w:type="spellEnd"/>
      <w:r w:rsidRPr="00DF761F">
        <w:rPr>
          <w:lang w:eastAsia="es-ES"/>
        </w:rPr>
        <w:t xml:space="preserve"> 20.04 LTS</w:t>
      </w:r>
    </w:p>
    <w:p w14:paraId="5F8DDC75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>Ports: tots els ports del servidor tancats, excepte el 80, el 443 i 22</w:t>
      </w:r>
    </w:p>
    <w:p w14:paraId="604F5203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Robot del tallafocs que </w:t>
      </w:r>
      <w:proofErr w:type="spellStart"/>
      <w:r w:rsidRPr="00DF761F">
        <w:rPr>
          <w:lang w:eastAsia="es-ES"/>
        </w:rPr>
        <w:t>baneja</w:t>
      </w:r>
      <w:proofErr w:type="spellEnd"/>
      <w:r w:rsidRPr="00DF761F">
        <w:rPr>
          <w:lang w:eastAsia="es-ES"/>
        </w:rPr>
        <w:t xml:space="preserve"> a nivell </w:t>
      </w:r>
      <w:proofErr w:type="spellStart"/>
      <w:r w:rsidRPr="00DF761F">
        <w:rPr>
          <w:lang w:eastAsia="es-ES"/>
        </w:rPr>
        <w:t>d'ip</w:t>
      </w:r>
      <w:proofErr w:type="spellEnd"/>
      <w:r w:rsidRPr="00DF761F">
        <w:rPr>
          <w:lang w:eastAsia="es-ES"/>
        </w:rPr>
        <w:t xml:space="preserve"> que monitoritza els </w:t>
      </w:r>
      <w:proofErr w:type="spellStart"/>
      <w:r w:rsidRPr="00DF761F">
        <w:rPr>
          <w:lang w:eastAsia="es-ES"/>
        </w:rPr>
        <w:t>logs</w:t>
      </w:r>
      <w:proofErr w:type="spellEnd"/>
      <w:r w:rsidRPr="00DF761F">
        <w:rPr>
          <w:lang w:eastAsia="es-ES"/>
        </w:rPr>
        <w:t xml:space="preserve"> de </w:t>
      </w:r>
      <w:proofErr w:type="spellStart"/>
      <w:r w:rsidRPr="00DF761F">
        <w:rPr>
          <w:lang w:eastAsia="es-ES"/>
        </w:rPr>
        <w:t>nginx</w:t>
      </w:r>
      <w:proofErr w:type="spellEnd"/>
      <w:r w:rsidRPr="00DF761F">
        <w:rPr>
          <w:lang w:eastAsia="es-ES"/>
        </w:rPr>
        <w:t xml:space="preserve"> i de sistema amb les següents casuístiques habilitades (entre altres):</w:t>
      </w:r>
    </w:p>
    <w:p w14:paraId="5E0A314D" w14:textId="77777777" w:rsidR="00E23D36" w:rsidRPr="00DF761F" w:rsidRDefault="00E23D36" w:rsidP="00BD669A">
      <w:pPr>
        <w:pStyle w:val="Pargrafdellista"/>
        <w:numPr>
          <w:ilvl w:val="1"/>
          <w:numId w:val="9"/>
        </w:numPr>
        <w:rPr>
          <w:lang w:eastAsia="es-ES"/>
        </w:rPr>
      </w:pPr>
      <w:r w:rsidRPr="00DF761F">
        <w:rPr>
          <w:lang w:eastAsia="es-ES"/>
        </w:rPr>
        <w:t>log4j-jndi</w:t>
      </w:r>
    </w:p>
    <w:p w14:paraId="48124C9C" w14:textId="77777777" w:rsidR="00E23D36" w:rsidRPr="00DF761F" w:rsidRDefault="00E23D36" w:rsidP="00BD669A">
      <w:pPr>
        <w:pStyle w:val="Pargrafdellista"/>
        <w:numPr>
          <w:ilvl w:val="1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atacs contra </w:t>
      </w:r>
      <w:proofErr w:type="spellStart"/>
      <w:r w:rsidRPr="00DF761F">
        <w:rPr>
          <w:lang w:eastAsia="es-ES"/>
        </w:rPr>
        <w:t>http-auth</w:t>
      </w:r>
      <w:proofErr w:type="spellEnd"/>
      <w:r w:rsidRPr="00DF761F">
        <w:rPr>
          <w:lang w:eastAsia="es-ES"/>
        </w:rPr>
        <w:t xml:space="preserve"> per força bruta</w:t>
      </w:r>
    </w:p>
    <w:p w14:paraId="0111DD42" w14:textId="77777777" w:rsidR="00E23D36" w:rsidRPr="00DF761F" w:rsidRDefault="00E23D36" w:rsidP="00BD669A">
      <w:pPr>
        <w:pStyle w:val="Pargrafdellista"/>
        <w:numPr>
          <w:ilvl w:val="1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atacs contra execució </w:t>
      </w:r>
      <w:proofErr w:type="spellStart"/>
      <w:r w:rsidRPr="00DF761F">
        <w:rPr>
          <w:lang w:eastAsia="es-ES"/>
        </w:rPr>
        <w:t>d'scripts</w:t>
      </w:r>
      <w:proofErr w:type="spellEnd"/>
      <w:r w:rsidRPr="00DF761F">
        <w:rPr>
          <w:lang w:eastAsia="es-ES"/>
        </w:rPr>
        <w:t xml:space="preserve"> no permesos (</w:t>
      </w:r>
      <w:proofErr w:type="spellStart"/>
      <w:r w:rsidRPr="00DF761F">
        <w:rPr>
          <w:lang w:eastAsia="es-ES"/>
        </w:rPr>
        <w:t>php</w:t>
      </w:r>
      <w:proofErr w:type="spellEnd"/>
      <w:r w:rsidRPr="00DF761F">
        <w:rPr>
          <w:lang w:eastAsia="es-ES"/>
        </w:rPr>
        <w:t xml:space="preserve">, </w:t>
      </w:r>
      <w:proofErr w:type="spellStart"/>
      <w:r w:rsidRPr="00DF761F">
        <w:rPr>
          <w:lang w:eastAsia="es-ES"/>
        </w:rPr>
        <w:t>exe</w:t>
      </w:r>
      <w:proofErr w:type="spellEnd"/>
      <w:r w:rsidRPr="00DF761F">
        <w:rPr>
          <w:lang w:eastAsia="es-ES"/>
        </w:rPr>
        <w:t xml:space="preserve">, </w:t>
      </w:r>
      <w:proofErr w:type="spellStart"/>
      <w:r w:rsidRPr="00DF761F">
        <w:rPr>
          <w:lang w:eastAsia="es-ES"/>
        </w:rPr>
        <w:t>cgi</w:t>
      </w:r>
      <w:proofErr w:type="spellEnd"/>
      <w:r w:rsidRPr="00DF761F">
        <w:rPr>
          <w:lang w:eastAsia="es-ES"/>
        </w:rPr>
        <w:t>, etc...)</w:t>
      </w:r>
    </w:p>
    <w:p w14:paraId="2561E5A0" w14:textId="77777777" w:rsidR="00E23D36" w:rsidRPr="00DF761F" w:rsidRDefault="00E23D36" w:rsidP="00BD669A">
      <w:pPr>
        <w:pStyle w:val="Pargrafdellista"/>
        <w:numPr>
          <w:ilvl w:val="1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atacs contra </w:t>
      </w:r>
      <w:proofErr w:type="spellStart"/>
      <w:r w:rsidRPr="00DF761F">
        <w:rPr>
          <w:lang w:eastAsia="es-ES"/>
        </w:rPr>
        <w:t>sshd</w:t>
      </w:r>
      <w:proofErr w:type="spellEnd"/>
      <w:r w:rsidRPr="00DF761F">
        <w:rPr>
          <w:lang w:eastAsia="es-ES"/>
        </w:rPr>
        <w:t xml:space="preserve"> per força bruta</w:t>
      </w:r>
    </w:p>
    <w:p w14:paraId="37B2EAE4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Solució </w:t>
      </w:r>
      <w:proofErr w:type="spellStart"/>
      <w:r w:rsidRPr="00DF761F">
        <w:rPr>
          <w:lang w:eastAsia="es-ES"/>
        </w:rPr>
        <w:t>dockeritzada</w:t>
      </w:r>
      <w:proofErr w:type="spellEnd"/>
      <w:r w:rsidRPr="00DF761F">
        <w:rPr>
          <w:lang w:eastAsia="es-ES"/>
        </w:rPr>
        <w:t xml:space="preserve"> de tal manera que en cas que un atacant guanyés accés al host, encara s'hauria d'accedir al contenidor, tot i que això no té cap capa de seguretat, però sí que ens permet fer un desplegament molt ràpid de la solució</w:t>
      </w:r>
    </w:p>
    <w:p w14:paraId="65EA01E8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lastRenderedPageBreak/>
        <w:t xml:space="preserve">Disposem de còpies de seguretat diàries i setmanals en un servidor ubicat en un </w:t>
      </w:r>
      <w:proofErr w:type="spellStart"/>
      <w:r w:rsidRPr="00DF761F">
        <w:rPr>
          <w:lang w:eastAsia="es-ES"/>
        </w:rPr>
        <w:t>datacenter</w:t>
      </w:r>
      <w:proofErr w:type="spellEnd"/>
      <w:r w:rsidRPr="00DF761F">
        <w:rPr>
          <w:lang w:eastAsia="es-ES"/>
        </w:rPr>
        <w:t xml:space="preserve"> diferent</w:t>
      </w:r>
    </w:p>
    <w:p w14:paraId="5D5817F7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 xml:space="preserve">Per accedir al servidor mitjançant </w:t>
      </w:r>
      <w:proofErr w:type="spellStart"/>
      <w:r w:rsidRPr="00DF761F">
        <w:rPr>
          <w:lang w:eastAsia="es-ES"/>
        </w:rPr>
        <w:t>ssh</w:t>
      </w:r>
      <w:proofErr w:type="spellEnd"/>
      <w:r w:rsidRPr="00DF761F">
        <w:rPr>
          <w:lang w:eastAsia="es-ES"/>
        </w:rPr>
        <w:t xml:space="preserve">, disposem d'un sistema que genera certificats amb una validesa 6 hores. El </w:t>
      </w:r>
      <w:proofErr w:type="spellStart"/>
      <w:r w:rsidRPr="00DF761F">
        <w:rPr>
          <w:lang w:eastAsia="es-ES"/>
        </w:rPr>
        <w:t>tamany</w:t>
      </w:r>
      <w:proofErr w:type="spellEnd"/>
      <w:r w:rsidRPr="00DF761F">
        <w:rPr>
          <w:lang w:eastAsia="es-ES"/>
        </w:rPr>
        <w:t xml:space="preserve"> de la clau privada del certificat és de 4096 bits. El sistema de generació dels certificats es realitza validant l'usuari de l'ordinador contra el nostre sistema LDAP i per tant en el moment en que es dona de baixa un usuari al nostre LDAP, perd tots els accessos al servidor i ja no pot accedir a cap servidor.</w:t>
      </w:r>
    </w:p>
    <w:p w14:paraId="179C5425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>Apliquem actualitzacions de seguretat de forma periòdica</w:t>
      </w:r>
    </w:p>
    <w:p w14:paraId="6354DB1E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>A nivell d'api, està limitades les peticions a 100 peticions/minut i 15.000 peticions/hora</w:t>
      </w:r>
    </w:p>
    <w:p w14:paraId="4966F945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>Les contrasenyes dels usuaris estan encriptades amb l'algoritme argon2id resistent a atacs GPU i "</w:t>
      </w:r>
      <w:proofErr w:type="spellStart"/>
      <w:r w:rsidRPr="00DF761F">
        <w:rPr>
          <w:lang w:eastAsia="es-ES"/>
        </w:rPr>
        <w:t>tradeoff</w:t>
      </w:r>
      <w:proofErr w:type="spellEnd"/>
      <w:r w:rsidRPr="00DF761F">
        <w:rPr>
          <w:lang w:eastAsia="es-ES"/>
        </w:rPr>
        <w:t xml:space="preserve"> </w:t>
      </w:r>
      <w:proofErr w:type="spellStart"/>
      <w:r w:rsidRPr="00DF761F">
        <w:rPr>
          <w:lang w:eastAsia="es-ES"/>
        </w:rPr>
        <w:t>attacks</w:t>
      </w:r>
      <w:proofErr w:type="spellEnd"/>
      <w:r w:rsidRPr="00DF761F">
        <w:rPr>
          <w:lang w:eastAsia="es-ES"/>
        </w:rPr>
        <w:t>" amb una longitud de has de 32 bytes</w:t>
      </w:r>
    </w:p>
    <w:p w14:paraId="0E75B113" w14:textId="77777777" w:rsidR="00E23D36" w:rsidRPr="00DF761F" w:rsidRDefault="00E23D36" w:rsidP="00BD669A">
      <w:pPr>
        <w:pStyle w:val="Pargrafdellista"/>
        <w:numPr>
          <w:ilvl w:val="0"/>
          <w:numId w:val="9"/>
        </w:numPr>
        <w:rPr>
          <w:lang w:eastAsia="es-ES"/>
        </w:rPr>
      </w:pPr>
      <w:r w:rsidRPr="00DF761F">
        <w:rPr>
          <w:lang w:eastAsia="es-ES"/>
        </w:rPr>
        <w:t>Per transmetre la informació s'utilitza un certificat SSL 2048 bits. Tot el transit pel port 80 està desviat de forma automàtica al port 443 i per tant no és possible comunicar-se amb el servidor sense encriptar la informació per SSL. El certificat es renova de forma automàtica cada 90 dies</w:t>
      </w:r>
    </w:p>
    <w:p w14:paraId="7E6A98E4" w14:textId="4764D9B9" w:rsidR="00AF40FD" w:rsidRPr="006927A6" w:rsidRDefault="00067D01" w:rsidP="00BD669A">
      <w:pPr>
        <w:pStyle w:val="Ttol1"/>
        <w:numPr>
          <w:ilvl w:val="0"/>
          <w:numId w:val="8"/>
        </w:numPr>
      </w:pPr>
      <w:bookmarkStart w:id="12" w:name="_Toc150164833"/>
      <w:bookmarkStart w:id="13" w:name="_Toc192022541"/>
      <w:r w:rsidRPr="006927A6">
        <w:t xml:space="preserve">Explicació funcional del </w:t>
      </w:r>
      <w:r w:rsidR="00A91170" w:rsidRPr="006927A6">
        <w:t>servei municipal del BdM</w:t>
      </w:r>
      <w:bookmarkEnd w:id="12"/>
      <w:bookmarkEnd w:id="13"/>
    </w:p>
    <w:p w14:paraId="3A4B5FFA" w14:textId="63A602F4" w:rsidR="00AA235B" w:rsidRDefault="00DF761F" w:rsidP="00B312BA">
      <w:r>
        <w:t>L’IMPD promou, des de l’any 2017, el servei municipal del</w:t>
      </w:r>
      <w:r w:rsidR="00905909" w:rsidRPr="00905909">
        <w:t xml:space="preserve"> Banc del Moviment, Xarxa Solidària de Productes de Suport de Barcelona</w:t>
      </w:r>
      <w:r w:rsidR="00AA235B">
        <w:t>.</w:t>
      </w:r>
    </w:p>
    <w:p w14:paraId="05A3CC88" w14:textId="77777777" w:rsidR="00A453AF" w:rsidRDefault="00905909" w:rsidP="00B312BA">
      <w:r w:rsidRPr="00905909">
        <w:t xml:space="preserve">El BdM </w:t>
      </w:r>
      <w:r w:rsidR="009748F2" w:rsidRPr="009748F2">
        <w:t xml:space="preserve">és un servei solidari de cessions d’ús temporal de productes de suport </w:t>
      </w:r>
      <w:r w:rsidR="00635550" w:rsidRPr="00635550">
        <w:rPr>
          <w:i/>
        </w:rPr>
        <w:t>(en endavant PS)</w:t>
      </w:r>
      <w:r w:rsidR="00635550">
        <w:t xml:space="preserve"> </w:t>
      </w:r>
      <w:r w:rsidR="009748F2" w:rsidRPr="009748F2">
        <w:t>amb assessorament professional per als ciutadans de Barcelona que presenten situacions de discapacitat, temporal o permanent, causades per  fets sobrevinguts o per deteriorament de l’autonomia de les persones.</w:t>
      </w:r>
      <w:r w:rsidR="00181739">
        <w:t xml:space="preserve"> </w:t>
      </w:r>
      <w:r w:rsidR="009748F2" w:rsidRPr="009748F2">
        <w:t xml:space="preserve">L’objectiu principal és la promoció de l’autonomia personal i la vida independent de les persones de totes les edats amb diversitat funcional, la </w:t>
      </w:r>
      <w:r w:rsidR="009748F2" w:rsidRPr="009748F2">
        <w:lastRenderedPageBreak/>
        <w:t>seva inclusió i l’equiparació social, així com facilitar la tasca de la persona cuidadora.</w:t>
      </w:r>
    </w:p>
    <w:p w14:paraId="0F2978AE" w14:textId="77EA26EA" w:rsidR="006679E5" w:rsidRDefault="009748F2" w:rsidP="00B312BA">
      <w:r w:rsidRPr="009748F2">
        <w:t>Aquest servei es configura a partir d’una xarxa d’entitats i serveis que treballen de forma coordinada per facilitar l’accés solidari a productes de suport principalment reutilitzats. Funciona gràcies a la solidaritat de veïns, veïnes i entitats de la ciutat que donen productes per a la seva reutilització. Quan hi ha demanda de productes de suport no disponibles, al Banc del Moviment també se’n compren de nous.​​</w:t>
      </w:r>
    </w:p>
    <w:p w14:paraId="492C9C10" w14:textId="7ADA5039" w:rsidR="006679E5" w:rsidRDefault="00905909" w:rsidP="00B312BA">
      <w:r w:rsidRPr="00905909">
        <w:t>En resum, l’objectiu principal del servei del BdM és la promoció de l’autonomia personal de persones de totes les edats i tipus de discapacitats i/o dependència, la seva inclusió i l’equiparació social, donant resposta a dues necessitats socials:</w:t>
      </w:r>
    </w:p>
    <w:p w14:paraId="691703F4" w14:textId="124D32C1" w:rsidR="00905909" w:rsidRPr="00905909" w:rsidRDefault="00905909" w:rsidP="00BD669A">
      <w:pPr>
        <w:pStyle w:val="Pargrafdellista"/>
        <w:numPr>
          <w:ilvl w:val="0"/>
          <w:numId w:val="3"/>
        </w:numPr>
      </w:pPr>
      <w:r w:rsidRPr="00905909">
        <w:t xml:space="preserve">D’una banda, la recollida de donacions de productes de suport en desús però re-aprofitables d’entitats, institucions, serveis i particulars. </w:t>
      </w:r>
    </w:p>
    <w:p w14:paraId="32FFA5F9" w14:textId="11B2ABE9" w:rsidR="00905909" w:rsidRDefault="00905909" w:rsidP="00BD669A">
      <w:pPr>
        <w:pStyle w:val="Pargrafdellista"/>
        <w:numPr>
          <w:ilvl w:val="0"/>
          <w:numId w:val="3"/>
        </w:numPr>
      </w:pPr>
      <w:r w:rsidRPr="00905909">
        <w:t>I de l’altre, la cessió d’ús temporal de productes de suport a persones que es troben en alguna d’aquestes situacions: que no poden accedir a la seva compra</w:t>
      </w:r>
      <w:r w:rsidR="006679E5">
        <w:t xml:space="preserve"> </w:t>
      </w:r>
      <w:r w:rsidRPr="00905909">
        <w:t xml:space="preserve">a preu de mercat, que no estan al catàleg de prestacions ortoprotètiques del Sistema Català de Salut, que no poden accedir al Programa d’Ajudes d’Atenció Socials per a Persones amb Discapacitat, que volen provar el producte durant un temps abans de comprar-lo o que estan a favor d’utilitzar productes reutilitzats. </w:t>
      </w:r>
      <w:r w:rsidR="00CF4BCB">
        <w:t>També es realitza la cessió d’ús temporal de productes de suport per a activitats de sensibilització.</w:t>
      </w:r>
    </w:p>
    <w:p w14:paraId="699918AB" w14:textId="77777777" w:rsidR="00C727CB" w:rsidRDefault="00C727CB" w:rsidP="00C727CB">
      <w:pPr>
        <w:pStyle w:val="Ttol1"/>
      </w:pPr>
      <w:bookmarkStart w:id="14" w:name="_Toc192022542"/>
      <w:r>
        <w:t>Funcionalitats actuals i noves funcionalitats a desenvolupar:</w:t>
      </w:r>
      <w:bookmarkEnd w:id="14"/>
    </w:p>
    <w:p w14:paraId="07946A74" w14:textId="77777777" w:rsidR="00C727CB" w:rsidRPr="00C727CB" w:rsidRDefault="00C727CB" w:rsidP="00C727CB">
      <w:pPr>
        <w:ind w:left="284" w:hanging="284"/>
        <w:rPr>
          <w:u w:val="single"/>
        </w:rPr>
      </w:pPr>
      <w:r w:rsidRPr="00C727CB">
        <w:rPr>
          <w:u w:val="single"/>
        </w:rPr>
        <w:t>Les funcionalitats principals de l’aplicatiu desenvolupades a 2018 s</w:t>
      </w:r>
      <w:r w:rsidRPr="00C727CB">
        <w:rPr>
          <w:rFonts w:hint="eastAsia"/>
          <w:u w:val="single"/>
        </w:rPr>
        <w:t>ó</w:t>
      </w:r>
      <w:r w:rsidRPr="00C727CB">
        <w:rPr>
          <w:u w:val="single"/>
        </w:rPr>
        <w:t>n:</w:t>
      </w:r>
    </w:p>
    <w:p w14:paraId="63C4A627" w14:textId="77777777" w:rsidR="00C727CB" w:rsidRP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 w:rsidRPr="00C727CB">
        <w:t>Gesti</w:t>
      </w:r>
      <w:r w:rsidRPr="00C727CB">
        <w:rPr>
          <w:rFonts w:hint="eastAsia"/>
        </w:rPr>
        <w:t>ó</w:t>
      </w:r>
      <w:r w:rsidRPr="00C727CB">
        <w:t xml:space="preserve"> de bancs de </w:t>
      </w:r>
      <w:proofErr w:type="spellStart"/>
      <w:r w:rsidRPr="00C727CB">
        <w:t>PdS</w:t>
      </w:r>
      <w:proofErr w:type="spellEnd"/>
    </w:p>
    <w:p w14:paraId="0A2700FC" w14:textId="77777777" w:rsidR="00C727CB" w:rsidRP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 w:rsidRPr="00C727CB">
        <w:t>Gesti</w:t>
      </w:r>
      <w:r w:rsidRPr="00C727CB">
        <w:rPr>
          <w:rFonts w:hint="eastAsia"/>
        </w:rPr>
        <w:t>ó</w:t>
      </w:r>
      <w:r w:rsidRPr="00C727CB">
        <w:t xml:space="preserve"> d'inventari de </w:t>
      </w:r>
      <w:proofErr w:type="spellStart"/>
      <w:r w:rsidRPr="00C727CB">
        <w:t>PdS</w:t>
      </w:r>
      <w:proofErr w:type="spellEnd"/>
    </w:p>
    <w:p w14:paraId="155D7CB8" w14:textId="77777777" w:rsidR="00C727CB" w:rsidRP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 w:rsidRPr="00C727CB">
        <w:t>Gesti</w:t>
      </w:r>
      <w:r w:rsidRPr="00C727CB">
        <w:rPr>
          <w:rFonts w:hint="eastAsia"/>
        </w:rPr>
        <w:t>ó</w:t>
      </w:r>
      <w:r w:rsidRPr="00C727CB">
        <w:t xml:space="preserve"> de magatzem de </w:t>
      </w:r>
      <w:proofErr w:type="spellStart"/>
      <w:r w:rsidRPr="00C727CB">
        <w:t>PdS</w:t>
      </w:r>
      <w:proofErr w:type="spellEnd"/>
    </w:p>
    <w:p w14:paraId="3E866906" w14:textId="77777777" w:rsidR="00C727CB" w:rsidRP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 w:rsidRPr="00C727CB">
        <w:t>Gesti</w:t>
      </w:r>
      <w:r w:rsidRPr="00C727CB">
        <w:rPr>
          <w:rFonts w:hint="eastAsia"/>
        </w:rPr>
        <w:t>ó</w:t>
      </w:r>
      <w:r w:rsidRPr="00C727CB">
        <w:t xml:space="preserve"> de pr</w:t>
      </w:r>
      <w:r w:rsidRPr="00C727CB">
        <w:rPr>
          <w:rFonts w:hint="eastAsia"/>
        </w:rPr>
        <w:t>é</w:t>
      </w:r>
      <w:r w:rsidRPr="00C727CB">
        <w:t xml:space="preserve">stecs de </w:t>
      </w:r>
      <w:proofErr w:type="spellStart"/>
      <w:r w:rsidRPr="00C727CB">
        <w:t>PdS</w:t>
      </w:r>
      <w:proofErr w:type="spellEnd"/>
    </w:p>
    <w:p w14:paraId="4577DE46" w14:textId="77777777" w:rsidR="00C727CB" w:rsidRP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 w:rsidRPr="00C727CB">
        <w:lastRenderedPageBreak/>
        <w:t>Gesti</w:t>
      </w:r>
      <w:r w:rsidRPr="00C727CB">
        <w:rPr>
          <w:rFonts w:hint="eastAsia"/>
        </w:rPr>
        <w:t>ó</w:t>
      </w:r>
      <w:r w:rsidRPr="00C727CB">
        <w:t xml:space="preserve"> de donacions de </w:t>
      </w:r>
      <w:proofErr w:type="spellStart"/>
      <w:r w:rsidRPr="00C727CB">
        <w:t>PdS</w:t>
      </w:r>
      <w:proofErr w:type="spellEnd"/>
    </w:p>
    <w:p w14:paraId="22970E21" w14:textId="77777777" w:rsidR="00C727CB" w:rsidRP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 w:rsidRPr="00C727CB">
        <w:t>Gesti</w:t>
      </w:r>
      <w:r w:rsidRPr="00C727CB">
        <w:rPr>
          <w:rFonts w:hint="eastAsia"/>
        </w:rPr>
        <w:t>ó</w:t>
      </w:r>
      <w:r w:rsidRPr="00C727CB">
        <w:t xml:space="preserve"> de dinamitzaci</w:t>
      </w:r>
      <w:r w:rsidRPr="00C727CB">
        <w:rPr>
          <w:rFonts w:hint="eastAsia"/>
        </w:rPr>
        <w:t>ó</w:t>
      </w:r>
      <w:r w:rsidRPr="00C727CB">
        <w:t xml:space="preserve"> del BdM</w:t>
      </w:r>
    </w:p>
    <w:p w14:paraId="1805D4A5" w14:textId="77777777" w:rsidR="00C727CB" w:rsidRP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 w:rsidRPr="00C727CB">
        <w:t>Tauler de control integrat</w:t>
      </w:r>
    </w:p>
    <w:p w14:paraId="32BB6A73" w14:textId="77777777" w:rsidR="00C727CB" w:rsidRDefault="00C727CB" w:rsidP="00BD669A">
      <w:pPr>
        <w:pStyle w:val="Pargrafdellista"/>
        <w:numPr>
          <w:ilvl w:val="0"/>
          <w:numId w:val="23"/>
        </w:numPr>
        <w:ind w:left="142" w:hanging="142"/>
      </w:pPr>
      <w:r>
        <w:t>G</w:t>
      </w:r>
      <w:r w:rsidRPr="00C727CB">
        <w:t>esti</w:t>
      </w:r>
      <w:r w:rsidRPr="00C727CB">
        <w:rPr>
          <w:rFonts w:hint="eastAsia"/>
        </w:rPr>
        <w:t>ó</w:t>
      </w:r>
      <w:r w:rsidRPr="00C727CB">
        <w:t xml:space="preserve"> de configuraci</w:t>
      </w:r>
      <w:r w:rsidRPr="00C727CB">
        <w:rPr>
          <w:rFonts w:hint="eastAsia"/>
        </w:rPr>
        <w:t>ó</w:t>
      </w:r>
      <w:r w:rsidRPr="00C727CB">
        <w:t xml:space="preserve"> de l'aplicatiu</w:t>
      </w:r>
    </w:p>
    <w:p w14:paraId="5AEF9392" w14:textId="77777777" w:rsidR="00C727CB" w:rsidRPr="00C727CB" w:rsidRDefault="00C727CB" w:rsidP="00C727CB">
      <w:pPr>
        <w:ind w:left="284" w:hanging="284"/>
        <w:rPr>
          <w:u w:val="single"/>
        </w:rPr>
      </w:pPr>
      <w:r w:rsidRPr="00C727CB">
        <w:rPr>
          <w:u w:val="single"/>
        </w:rPr>
        <w:t>A 2023 s’incorpora:</w:t>
      </w:r>
    </w:p>
    <w:p w14:paraId="33FD210E" w14:textId="0AAFD1FC" w:rsidR="00C727CB" w:rsidRDefault="00C727CB" w:rsidP="00C727CB">
      <w:pPr>
        <w:ind w:left="284" w:hanging="284"/>
      </w:pPr>
      <w:r>
        <w:t xml:space="preserve">- </w:t>
      </w:r>
      <w:r w:rsidR="00BD669A">
        <w:t xml:space="preserve"> </w:t>
      </w:r>
      <w:r>
        <w:t>Implementació de la incorporació dels Preus Públics del servei del BdM.</w:t>
      </w:r>
    </w:p>
    <w:p w14:paraId="10E9E7D6" w14:textId="77777777" w:rsidR="00C727CB" w:rsidRDefault="00C727CB" w:rsidP="00C727CB">
      <w:pPr>
        <w:ind w:left="284" w:hanging="284"/>
      </w:pPr>
      <w:r>
        <w:t>-</w:t>
      </w:r>
      <w:r>
        <w:tab/>
        <w:t>Mòdul de Tresoreria per portar la gestió comptable al dia.</w:t>
      </w:r>
    </w:p>
    <w:p w14:paraId="786FB6BC" w14:textId="77777777" w:rsidR="00C727CB" w:rsidRDefault="00C727CB" w:rsidP="00C727CB">
      <w:pPr>
        <w:ind w:left="284" w:hanging="284"/>
      </w:pPr>
      <w:r>
        <w:t>-</w:t>
      </w:r>
      <w:r>
        <w:tab/>
        <w:t>Servidor automàtic de correus electrònics.</w:t>
      </w:r>
    </w:p>
    <w:p w14:paraId="70C23AC3" w14:textId="77777777" w:rsidR="00C727CB" w:rsidRPr="00C727CB" w:rsidRDefault="00C727CB" w:rsidP="00C727CB">
      <w:pPr>
        <w:ind w:left="142" w:hanging="142"/>
        <w:rPr>
          <w:u w:val="single"/>
        </w:rPr>
      </w:pPr>
      <w:r w:rsidRPr="00C727CB">
        <w:rPr>
          <w:u w:val="single"/>
        </w:rPr>
        <w:t>Falta desenvolupar</w:t>
      </w:r>
      <w:r>
        <w:rPr>
          <w:u w:val="single"/>
        </w:rPr>
        <w:t xml:space="preserve"> a 2024</w:t>
      </w:r>
      <w:r w:rsidRPr="00C727CB">
        <w:rPr>
          <w:u w:val="single"/>
        </w:rPr>
        <w:t>:</w:t>
      </w:r>
    </w:p>
    <w:p w14:paraId="66553D67" w14:textId="74925E19" w:rsidR="00C727CB" w:rsidRDefault="00C727CB" w:rsidP="00C727CB">
      <w:pPr>
        <w:ind w:left="284" w:hanging="284"/>
      </w:pPr>
      <w:r>
        <w:t>-</w:t>
      </w:r>
      <w:r>
        <w:tab/>
        <w:t xml:space="preserve">Gestió automàtica d’una </w:t>
      </w:r>
      <w:r w:rsidR="005F343F">
        <w:t>pròrroga</w:t>
      </w:r>
      <w:r>
        <w:t xml:space="preserve"> de contracte.</w:t>
      </w:r>
    </w:p>
    <w:p w14:paraId="1EC882D3" w14:textId="6911C7EA" w:rsidR="00E97F20" w:rsidRDefault="00E97F20" w:rsidP="00C727CB">
      <w:pPr>
        <w:ind w:left="284" w:hanging="284"/>
      </w:pPr>
      <w:r>
        <w:t xml:space="preserve">- </w:t>
      </w:r>
      <w:r w:rsidR="008D0EEF">
        <w:t xml:space="preserve">  </w:t>
      </w:r>
      <w:r>
        <w:t>Millora de l’etiquetatge dels productes de suport, amb la B de Barcelona.</w:t>
      </w:r>
    </w:p>
    <w:p w14:paraId="6F218E47" w14:textId="77777777" w:rsidR="00C727CB" w:rsidRPr="00C727CB" w:rsidRDefault="00C727CB" w:rsidP="00C727CB">
      <w:pPr>
        <w:ind w:left="142" w:hanging="142"/>
        <w:rPr>
          <w:u w:val="single"/>
        </w:rPr>
      </w:pPr>
      <w:r w:rsidRPr="00C727CB">
        <w:rPr>
          <w:u w:val="single"/>
        </w:rPr>
        <w:t>Per 2025 i endavant:</w:t>
      </w:r>
    </w:p>
    <w:p w14:paraId="755C2F47" w14:textId="77777777" w:rsidR="00C727CB" w:rsidRDefault="00C727CB" w:rsidP="00C727CB">
      <w:pPr>
        <w:ind w:left="142" w:hanging="142"/>
      </w:pPr>
      <w:r>
        <w:t>- Aplicació per intercanvi de productes de suport de particular a particular</w:t>
      </w:r>
    </w:p>
    <w:p w14:paraId="4925C724" w14:textId="114497A4" w:rsidR="00E97F20" w:rsidRDefault="00C727CB" w:rsidP="002740B1">
      <w:pPr>
        <w:ind w:left="142" w:hanging="142"/>
      </w:pPr>
      <w:r>
        <w:t>- Catàleg de productes d’impressió en 3D compartir amb Ateneus de Fabricació de Barcelona.</w:t>
      </w:r>
    </w:p>
    <w:p w14:paraId="541ADC69" w14:textId="1793843B" w:rsidR="00067D01" w:rsidRDefault="00067D01" w:rsidP="00D35DC4"/>
    <w:sectPr w:rsidR="00067D01" w:rsidSect="00E97F20">
      <w:headerReference w:type="default" r:id="rId10"/>
      <w:footerReference w:type="default" r:id="rId11"/>
      <w:pgSz w:w="11907" w:h="16839" w:code="9"/>
      <w:pgMar w:top="67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805FB" w14:textId="77777777" w:rsidR="00C12DB5" w:rsidRDefault="00C12DB5" w:rsidP="00B312BA">
      <w:r>
        <w:separator/>
      </w:r>
    </w:p>
  </w:endnote>
  <w:endnote w:type="continuationSeparator" w:id="0">
    <w:p w14:paraId="3CE28E31" w14:textId="77777777" w:rsidR="00C12DB5" w:rsidRDefault="00C12DB5" w:rsidP="00B3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9767811"/>
      <w:docPartObj>
        <w:docPartGallery w:val="Page Numbers (Bottom of Page)"/>
        <w:docPartUnique/>
      </w:docPartObj>
    </w:sdtPr>
    <w:sdtEndPr/>
    <w:sdtContent>
      <w:p w14:paraId="768C6CFB" w14:textId="5184D6D6" w:rsidR="000F2179" w:rsidRDefault="000F217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D44">
          <w:rPr>
            <w:noProof/>
          </w:rPr>
          <w:t>2</w:t>
        </w:r>
        <w:r>
          <w:fldChar w:fldCharType="end"/>
        </w:r>
      </w:p>
    </w:sdtContent>
  </w:sdt>
  <w:p w14:paraId="19D2420F" w14:textId="77777777" w:rsidR="00C12DB5" w:rsidRDefault="00C12DB5" w:rsidP="00B312B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9A7D7" w14:textId="77777777" w:rsidR="00C12DB5" w:rsidRDefault="00C12DB5" w:rsidP="00B312BA">
      <w:r>
        <w:separator/>
      </w:r>
    </w:p>
  </w:footnote>
  <w:footnote w:type="continuationSeparator" w:id="0">
    <w:p w14:paraId="3C83043F" w14:textId="77777777" w:rsidR="00C12DB5" w:rsidRDefault="00C12DB5" w:rsidP="00B312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BC76F" w14:textId="77777777" w:rsidR="00C12DB5" w:rsidRDefault="00C12DB5" w:rsidP="00B312BA">
    <w:pPr>
      <w:pStyle w:val="Capalera"/>
    </w:pPr>
  </w:p>
  <w:p w14:paraId="26B1814B" w14:textId="77777777" w:rsidR="00C12DB5" w:rsidRDefault="00C12DB5" w:rsidP="00B312BA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4BDBB82D" wp14:editId="473563D3">
          <wp:simplePos x="0" y="0"/>
          <wp:positionH relativeFrom="page">
            <wp:posOffset>1063625</wp:posOffset>
          </wp:positionH>
          <wp:positionV relativeFrom="page">
            <wp:posOffset>403860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0701"/>
    <w:multiLevelType w:val="hybridMultilevel"/>
    <w:tmpl w:val="55981FF4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7">
      <w:start w:val="1"/>
      <w:numFmt w:val="lowerLetter"/>
      <w:lvlText w:val="%2)"/>
      <w:lvlJc w:val="left"/>
      <w:pPr>
        <w:ind w:left="1080" w:hanging="360"/>
      </w:pPr>
    </w:lvl>
    <w:lvl w:ilvl="2" w:tplc="33DCE96E">
      <w:start w:val="3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2912E64C">
      <w:start w:val="5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FE7BAE"/>
    <w:multiLevelType w:val="multilevel"/>
    <w:tmpl w:val="D84A0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8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515DD"/>
    <w:multiLevelType w:val="hybridMultilevel"/>
    <w:tmpl w:val="D89459FE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A1A008D"/>
    <w:multiLevelType w:val="hybridMultilevel"/>
    <w:tmpl w:val="C3DAFE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14181"/>
    <w:multiLevelType w:val="hybridMultilevel"/>
    <w:tmpl w:val="C7386DA6"/>
    <w:lvl w:ilvl="0" w:tplc="1600831A">
      <w:start w:val="1"/>
      <w:numFmt w:val="bullet"/>
      <w:pStyle w:val="Normalambvinyetes1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5F5EF532">
      <w:start w:val="1"/>
      <w:numFmt w:val="bullet"/>
      <w:lvlText w:val="–"/>
      <w:lvlJc w:val="left"/>
      <w:pPr>
        <w:ind w:left="2007" w:hanging="360"/>
      </w:pPr>
      <w:rPr>
        <w:rFonts w:ascii="Arial" w:hAnsi="Arial" w:hint="default"/>
      </w:rPr>
    </w:lvl>
    <w:lvl w:ilvl="2" w:tplc="0403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63B6FAD"/>
    <w:multiLevelType w:val="hybridMultilevel"/>
    <w:tmpl w:val="2C007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FE7B97"/>
    <w:multiLevelType w:val="multilevel"/>
    <w:tmpl w:val="C70A6A72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00" w:hanging="8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800" w:hanging="800"/>
      </w:pPr>
      <w:rPr>
        <w:rFonts w:hint="default"/>
      </w:rPr>
    </w:lvl>
    <w:lvl w:ilvl="3">
      <w:start w:val="6"/>
      <w:numFmt w:val="decimal"/>
      <w:isLgl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F1B6C72"/>
    <w:multiLevelType w:val="hybridMultilevel"/>
    <w:tmpl w:val="50702BF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38F30BA1"/>
    <w:multiLevelType w:val="hybridMultilevel"/>
    <w:tmpl w:val="72DAB28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3F6250F9"/>
    <w:multiLevelType w:val="hybridMultilevel"/>
    <w:tmpl w:val="62864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475951DD"/>
    <w:multiLevelType w:val="hybridMultilevel"/>
    <w:tmpl w:val="B7D0390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B6812D5"/>
    <w:multiLevelType w:val="hybridMultilevel"/>
    <w:tmpl w:val="7B3632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4C010722"/>
    <w:multiLevelType w:val="hybridMultilevel"/>
    <w:tmpl w:val="940AC364"/>
    <w:lvl w:ilvl="0" w:tplc="82C2C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5B534A"/>
    <w:multiLevelType w:val="hybridMultilevel"/>
    <w:tmpl w:val="181438C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ED62F8C"/>
    <w:multiLevelType w:val="multilevel"/>
    <w:tmpl w:val="669A7AD6"/>
    <w:lvl w:ilvl="0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>
      <w:start w:val="3"/>
      <w:numFmt w:val="decimal"/>
      <w:isLgl/>
      <w:lvlText w:val="%1.%2"/>
      <w:lvlJc w:val="left"/>
      <w:pPr>
        <w:ind w:left="890" w:hanging="530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556E32C1"/>
    <w:multiLevelType w:val="hybridMultilevel"/>
    <w:tmpl w:val="72E8C1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B72819"/>
    <w:multiLevelType w:val="hybridMultilevel"/>
    <w:tmpl w:val="1E86473C"/>
    <w:lvl w:ilvl="0" w:tplc="41EED18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AD5EA6"/>
    <w:multiLevelType w:val="hybridMultilevel"/>
    <w:tmpl w:val="88A4877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0F4020"/>
    <w:multiLevelType w:val="hybridMultilevel"/>
    <w:tmpl w:val="09A8CB9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FE3842"/>
    <w:multiLevelType w:val="hybridMultilevel"/>
    <w:tmpl w:val="D240730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B847A0"/>
    <w:multiLevelType w:val="hybridMultilevel"/>
    <w:tmpl w:val="4EA0D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>
    <w:nsid w:val="77472A26"/>
    <w:multiLevelType w:val="hybridMultilevel"/>
    <w:tmpl w:val="AEB24E2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4"/>
  </w:num>
  <w:num w:numId="6">
    <w:abstractNumId w:val="6"/>
  </w:num>
  <w:num w:numId="7">
    <w:abstractNumId w:val="3"/>
  </w:num>
  <w:num w:numId="8">
    <w:abstractNumId w:val="6"/>
    <w:lvlOverride w:ilvl="0">
      <w:startOverride w:val="1"/>
    </w:lvlOverride>
  </w:num>
  <w:num w:numId="9">
    <w:abstractNumId w:val="1"/>
  </w:num>
  <w:num w:numId="10">
    <w:abstractNumId w:val="15"/>
  </w:num>
  <w:num w:numId="11">
    <w:abstractNumId w:val="17"/>
  </w:num>
  <w:num w:numId="12">
    <w:abstractNumId w:val="18"/>
  </w:num>
  <w:num w:numId="13">
    <w:abstractNumId w:val="9"/>
  </w:num>
  <w:num w:numId="14">
    <w:abstractNumId w:val="11"/>
  </w:num>
  <w:num w:numId="15">
    <w:abstractNumId w:val="20"/>
  </w:num>
  <w:num w:numId="16">
    <w:abstractNumId w:val="21"/>
  </w:num>
  <w:num w:numId="17">
    <w:abstractNumId w:val="16"/>
  </w:num>
  <w:num w:numId="18">
    <w:abstractNumId w:val="7"/>
  </w:num>
  <w:num w:numId="19">
    <w:abstractNumId w:val="8"/>
  </w:num>
  <w:num w:numId="20">
    <w:abstractNumId w:val="13"/>
  </w:num>
  <w:num w:numId="21">
    <w:abstractNumId w:val="2"/>
  </w:num>
  <w:num w:numId="22">
    <w:abstractNumId w:val="5"/>
  </w:num>
  <w:num w:numId="23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4E2"/>
    <w:rsid w:val="00001506"/>
    <w:rsid w:val="0000379B"/>
    <w:rsid w:val="0000439B"/>
    <w:rsid w:val="000056C8"/>
    <w:rsid w:val="0000596C"/>
    <w:rsid w:val="000067A7"/>
    <w:rsid w:val="00007607"/>
    <w:rsid w:val="0001158D"/>
    <w:rsid w:val="00013E63"/>
    <w:rsid w:val="0001701D"/>
    <w:rsid w:val="00021193"/>
    <w:rsid w:val="000238A9"/>
    <w:rsid w:val="00023DD8"/>
    <w:rsid w:val="00031C9E"/>
    <w:rsid w:val="00035113"/>
    <w:rsid w:val="00035567"/>
    <w:rsid w:val="00040111"/>
    <w:rsid w:val="00044489"/>
    <w:rsid w:val="00045C2A"/>
    <w:rsid w:val="00050876"/>
    <w:rsid w:val="000526A1"/>
    <w:rsid w:val="00053DE4"/>
    <w:rsid w:val="0005652F"/>
    <w:rsid w:val="00062ECF"/>
    <w:rsid w:val="00064433"/>
    <w:rsid w:val="00065A50"/>
    <w:rsid w:val="00067D01"/>
    <w:rsid w:val="00070600"/>
    <w:rsid w:val="00072239"/>
    <w:rsid w:val="00072E70"/>
    <w:rsid w:val="00073554"/>
    <w:rsid w:val="00074F13"/>
    <w:rsid w:val="00074FBC"/>
    <w:rsid w:val="0007507A"/>
    <w:rsid w:val="00075A17"/>
    <w:rsid w:val="00075F0F"/>
    <w:rsid w:val="0007654E"/>
    <w:rsid w:val="00082FDA"/>
    <w:rsid w:val="00083596"/>
    <w:rsid w:val="00083A67"/>
    <w:rsid w:val="00083E02"/>
    <w:rsid w:val="00085100"/>
    <w:rsid w:val="00085414"/>
    <w:rsid w:val="00085743"/>
    <w:rsid w:val="0008713F"/>
    <w:rsid w:val="0008770C"/>
    <w:rsid w:val="000903C3"/>
    <w:rsid w:val="0009049C"/>
    <w:rsid w:val="000905F5"/>
    <w:rsid w:val="00090738"/>
    <w:rsid w:val="00091F0C"/>
    <w:rsid w:val="000920D0"/>
    <w:rsid w:val="000927F5"/>
    <w:rsid w:val="00093573"/>
    <w:rsid w:val="0009577C"/>
    <w:rsid w:val="000976A5"/>
    <w:rsid w:val="0009782D"/>
    <w:rsid w:val="000A040B"/>
    <w:rsid w:val="000A40D7"/>
    <w:rsid w:val="000A4522"/>
    <w:rsid w:val="000A7151"/>
    <w:rsid w:val="000B103A"/>
    <w:rsid w:val="000B4364"/>
    <w:rsid w:val="000B6346"/>
    <w:rsid w:val="000B71FA"/>
    <w:rsid w:val="000C1784"/>
    <w:rsid w:val="000C250B"/>
    <w:rsid w:val="000C2CB7"/>
    <w:rsid w:val="000C3D90"/>
    <w:rsid w:val="000D5087"/>
    <w:rsid w:val="000D5309"/>
    <w:rsid w:val="000D5FA1"/>
    <w:rsid w:val="000D6D2D"/>
    <w:rsid w:val="000D782B"/>
    <w:rsid w:val="000E5370"/>
    <w:rsid w:val="000E60E7"/>
    <w:rsid w:val="000F2179"/>
    <w:rsid w:val="000F4250"/>
    <w:rsid w:val="000F5284"/>
    <w:rsid w:val="000F724F"/>
    <w:rsid w:val="00100F02"/>
    <w:rsid w:val="00101B7D"/>
    <w:rsid w:val="001056E2"/>
    <w:rsid w:val="001106DA"/>
    <w:rsid w:val="00111C50"/>
    <w:rsid w:val="00113762"/>
    <w:rsid w:val="0011604F"/>
    <w:rsid w:val="00116EE3"/>
    <w:rsid w:val="0012059F"/>
    <w:rsid w:val="00120A06"/>
    <w:rsid w:val="001210A2"/>
    <w:rsid w:val="00122C87"/>
    <w:rsid w:val="001242CE"/>
    <w:rsid w:val="00125B30"/>
    <w:rsid w:val="00126945"/>
    <w:rsid w:val="00127294"/>
    <w:rsid w:val="00127692"/>
    <w:rsid w:val="00127862"/>
    <w:rsid w:val="001305B0"/>
    <w:rsid w:val="001315CB"/>
    <w:rsid w:val="0013167D"/>
    <w:rsid w:val="00132C76"/>
    <w:rsid w:val="001348C9"/>
    <w:rsid w:val="00134BE3"/>
    <w:rsid w:val="0013540C"/>
    <w:rsid w:val="00137D44"/>
    <w:rsid w:val="00140C17"/>
    <w:rsid w:val="00143674"/>
    <w:rsid w:val="00144617"/>
    <w:rsid w:val="0014503F"/>
    <w:rsid w:val="00146C9E"/>
    <w:rsid w:val="00147188"/>
    <w:rsid w:val="00147B7B"/>
    <w:rsid w:val="00152131"/>
    <w:rsid w:val="001522AE"/>
    <w:rsid w:val="00157DE2"/>
    <w:rsid w:val="00160F27"/>
    <w:rsid w:val="00163045"/>
    <w:rsid w:val="00163681"/>
    <w:rsid w:val="001676B3"/>
    <w:rsid w:val="001676F5"/>
    <w:rsid w:val="0016776E"/>
    <w:rsid w:val="001708A2"/>
    <w:rsid w:val="001712A3"/>
    <w:rsid w:val="00175388"/>
    <w:rsid w:val="00175EF0"/>
    <w:rsid w:val="00177305"/>
    <w:rsid w:val="00181739"/>
    <w:rsid w:val="00183173"/>
    <w:rsid w:val="00185021"/>
    <w:rsid w:val="0018732B"/>
    <w:rsid w:val="00193DAA"/>
    <w:rsid w:val="00194169"/>
    <w:rsid w:val="00195FEE"/>
    <w:rsid w:val="00196234"/>
    <w:rsid w:val="00197ECE"/>
    <w:rsid w:val="001A11D8"/>
    <w:rsid w:val="001A293A"/>
    <w:rsid w:val="001A3BA7"/>
    <w:rsid w:val="001A7987"/>
    <w:rsid w:val="001B03E4"/>
    <w:rsid w:val="001B0BA4"/>
    <w:rsid w:val="001B148F"/>
    <w:rsid w:val="001B19A4"/>
    <w:rsid w:val="001B33FC"/>
    <w:rsid w:val="001B5DC7"/>
    <w:rsid w:val="001B6990"/>
    <w:rsid w:val="001C1F8D"/>
    <w:rsid w:val="001C1FCA"/>
    <w:rsid w:val="001C3952"/>
    <w:rsid w:val="001C3C40"/>
    <w:rsid w:val="001C4EBA"/>
    <w:rsid w:val="001C6DE8"/>
    <w:rsid w:val="001D1B0E"/>
    <w:rsid w:val="001D26BE"/>
    <w:rsid w:val="001D635B"/>
    <w:rsid w:val="001D747E"/>
    <w:rsid w:val="001D7C4E"/>
    <w:rsid w:val="001E0966"/>
    <w:rsid w:val="001E2C99"/>
    <w:rsid w:val="001E2D21"/>
    <w:rsid w:val="001E476A"/>
    <w:rsid w:val="001E54A2"/>
    <w:rsid w:val="001E6B53"/>
    <w:rsid w:val="001F42F2"/>
    <w:rsid w:val="001F78A0"/>
    <w:rsid w:val="001F79F8"/>
    <w:rsid w:val="00200739"/>
    <w:rsid w:val="00200B49"/>
    <w:rsid w:val="00203259"/>
    <w:rsid w:val="00204677"/>
    <w:rsid w:val="002048AE"/>
    <w:rsid w:val="002069BF"/>
    <w:rsid w:val="00211B73"/>
    <w:rsid w:val="00211BA0"/>
    <w:rsid w:val="00211D7F"/>
    <w:rsid w:val="00212F72"/>
    <w:rsid w:val="00213417"/>
    <w:rsid w:val="00214C6A"/>
    <w:rsid w:val="002160B8"/>
    <w:rsid w:val="002167AF"/>
    <w:rsid w:val="00217AE5"/>
    <w:rsid w:val="002207AA"/>
    <w:rsid w:val="002217E8"/>
    <w:rsid w:val="00221DEC"/>
    <w:rsid w:val="00222182"/>
    <w:rsid w:val="00226FC4"/>
    <w:rsid w:val="00227A96"/>
    <w:rsid w:val="00233F13"/>
    <w:rsid w:val="00233F92"/>
    <w:rsid w:val="00234477"/>
    <w:rsid w:val="002352C9"/>
    <w:rsid w:val="002354EF"/>
    <w:rsid w:val="002355E7"/>
    <w:rsid w:val="002377A0"/>
    <w:rsid w:val="00241C4B"/>
    <w:rsid w:val="002432A0"/>
    <w:rsid w:val="0024609C"/>
    <w:rsid w:val="002503B9"/>
    <w:rsid w:val="002517BC"/>
    <w:rsid w:val="00251F98"/>
    <w:rsid w:val="00253945"/>
    <w:rsid w:val="00257D13"/>
    <w:rsid w:val="00260BAA"/>
    <w:rsid w:val="00261820"/>
    <w:rsid w:val="00261DF7"/>
    <w:rsid w:val="00262286"/>
    <w:rsid w:val="0026296E"/>
    <w:rsid w:val="00264C52"/>
    <w:rsid w:val="00266A38"/>
    <w:rsid w:val="0027099B"/>
    <w:rsid w:val="00273271"/>
    <w:rsid w:val="002740B1"/>
    <w:rsid w:val="002741DA"/>
    <w:rsid w:val="00275CB9"/>
    <w:rsid w:val="00276601"/>
    <w:rsid w:val="00276904"/>
    <w:rsid w:val="00276D1A"/>
    <w:rsid w:val="002804BF"/>
    <w:rsid w:val="0028056F"/>
    <w:rsid w:val="002826F8"/>
    <w:rsid w:val="00285718"/>
    <w:rsid w:val="0028578C"/>
    <w:rsid w:val="00286BCE"/>
    <w:rsid w:val="00290DEC"/>
    <w:rsid w:val="0029141A"/>
    <w:rsid w:val="00292A51"/>
    <w:rsid w:val="00295E56"/>
    <w:rsid w:val="00295F36"/>
    <w:rsid w:val="00296992"/>
    <w:rsid w:val="00296EA7"/>
    <w:rsid w:val="0029722D"/>
    <w:rsid w:val="002A0F3B"/>
    <w:rsid w:val="002A41F1"/>
    <w:rsid w:val="002A5D04"/>
    <w:rsid w:val="002A61DF"/>
    <w:rsid w:val="002B0A65"/>
    <w:rsid w:val="002B1899"/>
    <w:rsid w:val="002B1ED5"/>
    <w:rsid w:val="002B2C51"/>
    <w:rsid w:val="002B4854"/>
    <w:rsid w:val="002C16AA"/>
    <w:rsid w:val="002C1DA0"/>
    <w:rsid w:val="002C3793"/>
    <w:rsid w:val="002C4CC6"/>
    <w:rsid w:val="002C5FB2"/>
    <w:rsid w:val="002C610C"/>
    <w:rsid w:val="002D0839"/>
    <w:rsid w:val="002D0FE3"/>
    <w:rsid w:val="002D155C"/>
    <w:rsid w:val="002D340C"/>
    <w:rsid w:val="002D359C"/>
    <w:rsid w:val="002D6423"/>
    <w:rsid w:val="002D7148"/>
    <w:rsid w:val="002D7F58"/>
    <w:rsid w:val="002E00A2"/>
    <w:rsid w:val="002E4CF1"/>
    <w:rsid w:val="002E5A72"/>
    <w:rsid w:val="002E7704"/>
    <w:rsid w:val="002F0736"/>
    <w:rsid w:val="002F2807"/>
    <w:rsid w:val="002F4CFD"/>
    <w:rsid w:val="002F6528"/>
    <w:rsid w:val="002F6C4D"/>
    <w:rsid w:val="002F6F2B"/>
    <w:rsid w:val="002F700D"/>
    <w:rsid w:val="0030104D"/>
    <w:rsid w:val="003041C3"/>
    <w:rsid w:val="003053D8"/>
    <w:rsid w:val="003066AC"/>
    <w:rsid w:val="0030712D"/>
    <w:rsid w:val="0031157F"/>
    <w:rsid w:val="00312A09"/>
    <w:rsid w:val="003148BD"/>
    <w:rsid w:val="0031524A"/>
    <w:rsid w:val="0031547F"/>
    <w:rsid w:val="003175E8"/>
    <w:rsid w:val="00320406"/>
    <w:rsid w:val="00322C0B"/>
    <w:rsid w:val="00327C58"/>
    <w:rsid w:val="00330F44"/>
    <w:rsid w:val="0033178F"/>
    <w:rsid w:val="00332B56"/>
    <w:rsid w:val="00333E37"/>
    <w:rsid w:val="00334667"/>
    <w:rsid w:val="003348C6"/>
    <w:rsid w:val="00334BB9"/>
    <w:rsid w:val="00336E61"/>
    <w:rsid w:val="003410AC"/>
    <w:rsid w:val="003428D2"/>
    <w:rsid w:val="00343C4E"/>
    <w:rsid w:val="003456D5"/>
    <w:rsid w:val="00346A1A"/>
    <w:rsid w:val="00350044"/>
    <w:rsid w:val="00354D61"/>
    <w:rsid w:val="00360D8C"/>
    <w:rsid w:val="00367AC2"/>
    <w:rsid w:val="00370961"/>
    <w:rsid w:val="00374C42"/>
    <w:rsid w:val="0037527C"/>
    <w:rsid w:val="00376177"/>
    <w:rsid w:val="00382313"/>
    <w:rsid w:val="0038265E"/>
    <w:rsid w:val="00384A6D"/>
    <w:rsid w:val="0038638C"/>
    <w:rsid w:val="0038650A"/>
    <w:rsid w:val="003875A0"/>
    <w:rsid w:val="00387EA0"/>
    <w:rsid w:val="00390FC1"/>
    <w:rsid w:val="003943D8"/>
    <w:rsid w:val="003958FA"/>
    <w:rsid w:val="003965FC"/>
    <w:rsid w:val="003A0A9D"/>
    <w:rsid w:val="003A3474"/>
    <w:rsid w:val="003B2238"/>
    <w:rsid w:val="003B26B8"/>
    <w:rsid w:val="003B43EB"/>
    <w:rsid w:val="003B49A6"/>
    <w:rsid w:val="003B6667"/>
    <w:rsid w:val="003B6755"/>
    <w:rsid w:val="003B7EC3"/>
    <w:rsid w:val="003C0E04"/>
    <w:rsid w:val="003C152E"/>
    <w:rsid w:val="003C2AA0"/>
    <w:rsid w:val="003C2F2A"/>
    <w:rsid w:val="003C3972"/>
    <w:rsid w:val="003C3B49"/>
    <w:rsid w:val="003C6A86"/>
    <w:rsid w:val="003D0F65"/>
    <w:rsid w:val="003D1BDD"/>
    <w:rsid w:val="003D1E6C"/>
    <w:rsid w:val="003D2F5B"/>
    <w:rsid w:val="003D3678"/>
    <w:rsid w:val="003D4A4D"/>
    <w:rsid w:val="003D4B0C"/>
    <w:rsid w:val="003D53AE"/>
    <w:rsid w:val="003D54BD"/>
    <w:rsid w:val="003D6CF3"/>
    <w:rsid w:val="003D7AC1"/>
    <w:rsid w:val="003E0CBE"/>
    <w:rsid w:val="003E34E2"/>
    <w:rsid w:val="003E3C41"/>
    <w:rsid w:val="003E7342"/>
    <w:rsid w:val="003F04D6"/>
    <w:rsid w:val="003F0CFA"/>
    <w:rsid w:val="003F165F"/>
    <w:rsid w:val="003F41C6"/>
    <w:rsid w:val="003F7316"/>
    <w:rsid w:val="00402BA8"/>
    <w:rsid w:val="00406522"/>
    <w:rsid w:val="00406C5D"/>
    <w:rsid w:val="004079C8"/>
    <w:rsid w:val="004106FE"/>
    <w:rsid w:val="00411640"/>
    <w:rsid w:val="00411E63"/>
    <w:rsid w:val="00413334"/>
    <w:rsid w:val="00414975"/>
    <w:rsid w:val="004218A2"/>
    <w:rsid w:val="0042210A"/>
    <w:rsid w:val="00423273"/>
    <w:rsid w:val="00423527"/>
    <w:rsid w:val="00423C82"/>
    <w:rsid w:val="00423EDD"/>
    <w:rsid w:val="00424306"/>
    <w:rsid w:val="0042545C"/>
    <w:rsid w:val="00425716"/>
    <w:rsid w:val="004302A6"/>
    <w:rsid w:val="00434064"/>
    <w:rsid w:val="0043514E"/>
    <w:rsid w:val="004451FF"/>
    <w:rsid w:val="0045216A"/>
    <w:rsid w:val="00454810"/>
    <w:rsid w:val="0045515B"/>
    <w:rsid w:val="00456ACB"/>
    <w:rsid w:val="004578D9"/>
    <w:rsid w:val="004661A6"/>
    <w:rsid w:val="004664CF"/>
    <w:rsid w:val="00467523"/>
    <w:rsid w:val="004676FD"/>
    <w:rsid w:val="00467CDD"/>
    <w:rsid w:val="00471E54"/>
    <w:rsid w:val="004721B0"/>
    <w:rsid w:val="00473BCC"/>
    <w:rsid w:val="004805A0"/>
    <w:rsid w:val="004825A6"/>
    <w:rsid w:val="00487BB6"/>
    <w:rsid w:val="004937DD"/>
    <w:rsid w:val="00493D8B"/>
    <w:rsid w:val="004A282C"/>
    <w:rsid w:val="004A2D73"/>
    <w:rsid w:val="004A2E8E"/>
    <w:rsid w:val="004A4422"/>
    <w:rsid w:val="004B1D93"/>
    <w:rsid w:val="004B1E26"/>
    <w:rsid w:val="004B1F3B"/>
    <w:rsid w:val="004B317A"/>
    <w:rsid w:val="004B58C5"/>
    <w:rsid w:val="004C071B"/>
    <w:rsid w:val="004C14FA"/>
    <w:rsid w:val="004C24D3"/>
    <w:rsid w:val="004C479A"/>
    <w:rsid w:val="004C5305"/>
    <w:rsid w:val="004C5474"/>
    <w:rsid w:val="004C6423"/>
    <w:rsid w:val="004C777C"/>
    <w:rsid w:val="004C779E"/>
    <w:rsid w:val="004D0480"/>
    <w:rsid w:val="004D0577"/>
    <w:rsid w:val="004D52C3"/>
    <w:rsid w:val="004D63D1"/>
    <w:rsid w:val="004D76CD"/>
    <w:rsid w:val="004E3066"/>
    <w:rsid w:val="004E3DEF"/>
    <w:rsid w:val="004E60E5"/>
    <w:rsid w:val="004E71C5"/>
    <w:rsid w:val="004F1297"/>
    <w:rsid w:val="004F3200"/>
    <w:rsid w:val="004F3780"/>
    <w:rsid w:val="004F3FB7"/>
    <w:rsid w:val="004F5F68"/>
    <w:rsid w:val="004F7BB9"/>
    <w:rsid w:val="0050037D"/>
    <w:rsid w:val="005021A4"/>
    <w:rsid w:val="00503F22"/>
    <w:rsid w:val="00505F0D"/>
    <w:rsid w:val="00506217"/>
    <w:rsid w:val="00514038"/>
    <w:rsid w:val="00514227"/>
    <w:rsid w:val="00515415"/>
    <w:rsid w:val="00515A35"/>
    <w:rsid w:val="00515B53"/>
    <w:rsid w:val="00515F37"/>
    <w:rsid w:val="00517AAC"/>
    <w:rsid w:val="00521B51"/>
    <w:rsid w:val="00523C44"/>
    <w:rsid w:val="00524C64"/>
    <w:rsid w:val="00525DE7"/>
    <w:rsid w:val="0052647C"/>
    <w:rsid w:val="00526670"/>
    <w:rsid w:val="00527B1F"/>
    <w:rsid w:val="00530455"/>
    <w:rsid w:val="005319EC"/>
    <w:rsid w:val="00532B7F"/>
    <w:rsid w:val="005338BF"/>
    <w:rsid w:val="00537A8A"/>
    <w:rsid w:val="00540311"/>
    <w:rsid w:val="005422FA"/>
    <w:rsid w:val="0054282F"/>
    <w:rsid w:val="0054638F"/>
    <w:rsid w:val="00546604"/>
    <w:rsid w:val="00546ABE"/>
    <w:rsid w:val="005553DF"/>
    <w:rsid w:val="00555DD4"/>
    <w:rsid w:val="00557F8F"/>
    <w:rsid w:val="00561418"/>
    <w:rsid w:val="00566127"/>
    <w:rsid w:val="005673C5"/>
    <w:rsid w:val="00567E74"/>
    <w:rsid w:val="00570355"/>
    <w:rsid w:val="005703A1"/>
    <w:rsid w:val="0057230D"/>
    <w:rsid w:val="00572A05"/>
    <w:rsid w:val="0057385C"/>
    <w:rsid w:val="00574D66"/>
    <w:rsid w:val="0057598A"/>
    <w:rsid w:val="00575A80"/>
    <w:rsid w:val="0057603F"/>
    <w:rsid w:val="00580787"/>
    <w:rsid w:val="00583026"/>
    <w:rsid w:val="005858F1"/>
    <w:rsid w:val="00585B8D"/>
    <w:rsid w:val="005862B0"/>
    <w:rsid w:val="005864A6"/>
    <w:rsid w:val="00591216"/>
    <w:rsid w:val="00591B31"/>
    <w:rsid w:val="00591B72"/>
    <w:rsid w:val="00592403"/>
    <w:rsid w:val="0059335E"/>
    <w:rsid w:val="00597D08"/>
    <w:rsid w:val="005A06D6"/>
    <w:rsid w:val="005A47B9"/>
    <w:rsid w:val="005A6237"/>
    <w:rsid w:val="005A71F3"/>
    <w:rsid w:val="005B0D7C"/>
    <w:rsid w:val="005B31BC"/>
    <w:rsid w:val="005B4D35"/>
    <w:rsid w:val="005B6F9D"/>
    <w:rsid w:val="005C2E98"/>
    <w:rsid w:val="005C339E"/>
    <w:rsid w:val="005C4274"/>
    <w:rsid w:val="005D06C7"/>
    <w:rsid w:val="005D1677"/>
    <w:rsid w:val="005D3725"/>
    <w:rsid w:val="005D4C04"/>
    <w:rsid w:val="005D619E"/>
    <w:rsid w:val="005E09F6"/>
    <w:rsid w:val="005E0D3F"/>
    <w:rsid w:val="005E0F7C"/>
    <w:rsid w:val="005E3028"/>
    <w:rsid w:val="005E6E02"/>
    <w:rsid w:val="005E7888"/>
    <w:rsid w:val="005F343F"/>
    <w:rsid w:val="005F3459"/>
    <w:rsid w:val="005F3C64"/>
    <w:rsid w:val="005F40BB"/>
    <w:rsid w:val="005F5B08"/>
    <w:rsid w:val="005F5E20"/>
    <w:rsid w:val="005F7245"/>
    <w:rsid w:val="00601011"/>
    <w:rsid w:val="0060144A"/>
    <w:rsid w:val="0060308B"/>
    <w:rsid w:val="0060352A"/>
    <w:rsid w:val="00603669"/>
    <w:rsid w:val="006042A9"/>
    <w:rsid w:val="00604892"/>
    <w:rsid w:val="00605AE4"/>
    <w:rsid w:val="00606742"/>
    <w:rsid w:val="00606CC7"/>
    <w:rsid w:val="00606D18"/>
    <w:rsid w:val="006139DA"/>
    <w:rsid w:val="0061591F"/>
    <w:rsid w:val="0061655B"/>
    <w:rsid w:val="00621F99"/>
    <w:rsid w:val="00624A0F"/>
    <w:rsid w:val="00624DAF"/>
    <w:rsid w:val="00625EEE"/>
    <w:rsid w:val="0063032A"/>
    <w:rsid w:val="006322AE"/>
    <w:rsid w:val="00635550"/>
    <w:rsid w:val="00643446"/>
    <w:rsid w:val="00643805"/>
    <w:rsid w:val="00645C68"/>
    <w:rsid w:val="00646C60"/>
    <w:rsid w:val="006476D6"/>
    <w:rsid w:val="006518A6"/>
    <w:rsid w:val="00651C52"/>
    <w:rsid w:val="0065459A"/>
    <w:rsid w:val="00655DF7"/>
    <w:rsid w:val="006603B1"/>
    <w:rsid w:val="006631F1"/>
    <w:rsid w:val="00665A79"/>
    <w:rsid w:val="00667945"/>
    <w:rsid w:val="006679E5"/>
    <w:rsid w:val="00671C9A"/>
    <w:rsid w:val="0067317D"/>
    <w:rsid w:val="00675D4F"/>
    <w:rsid w:val="00676F6E"/>
    <w:rsid w:val="006859CA"/>
    <w:rsid w:val="00686279"/>
    <w:rsid w:val="00686C39"/>
    <w:rsid w:val="00690F5E"/>
    <w:rsid w:val="006927A6"/>
    <w:rsid w:val="00695B63"/>
    <w:rsid w:val="00695CF0"/>
    <w:rsid w:val="00697C2C"/>
    <w:rsid w:val="006A0AA3"/>
    <w:rsid w:val="006A0EE8"/>
    <w:rsid w:val="006A1D76"/>
    <w:rsid w:val="006A3792"/>
    <w:rsid w:val="006B1864"/>
    <w:rsid w:val="006B30F0"/>
    <w:rsid w:val="006C21E7"/>
    <w:rsid w:val="006C3F8C"/>
    <w:rsid w:val="006C5784"/>
    <w:rsid w:val="006C5D42"/>
    <w:rsid w:val="006C63AB"/>
    <w:rsid w:val="006C767A"/>
    <w:rsid w:val="006D191B"/>
    <w:rsid w:val="006D2C3A"/>
    <w:rsid w:val="006D5771"/>
    <w:rsid w:val="006D7567"/>
    <w:rsid w:val="006D7933"/>
    <w:rsid w:val="006E0A10"/>
    <w:rsid w:val="006E524E"/>
    <w:rsid w:val="006E59B6"/>
    <w:rsid w:val="006F218F"/>
    <w:rsid w:val="006F2BF0"/>
    <w:rsid w:val="006F479F"/>
    <w:rsid w:val="006F4D3F"/>
    <w:rsid w:val="00700DD0"/>
    <w:rsid w:val="00705832"/>
    <w:rsid w:val="00712B60"/>
    <w:rsid w:val="00712F47"/>
    <w:rsid w:val="00717C8F"/>
    <w:rsid w:val="00717D42"/>
    <w:rsid w:val="0072027E"/>
    <w:rsid w:val="00720BE7"/>
    <w:rsid w:val="00721BB0"/>
    <w:rsid w:val="00721C55"/>
    <w:rsid w:val="00722E7E"/>
    <w:rsid w:val="0072538C"/>
    <w:rsid w:val="00730717"/>
    <w:rsid w:val="00731952"/>
    <w:rsid w:val="00733491"/>
    <w:rsid w:val="00733BBD"/>
    <w:rsid w:val="00737BDD"/>
    <w:rsid w:val="0074040C"/>
    <w:rsid w:val="00740A19"/>
    <w:rsid w:val="007417B9"/>
    <w:rsid w:val="007426CE"/>
    <w:rsid w:val="0074445F"/>
    <w:rsid w:val="00744626"/>
    <w:rsid w:val="00745529"/>
    <w:rsid w:val="00745AD1"/>
    <w:rsid w:val="00746013"/>
    <w:rsid w:val="00750077"/>
    <w:rsid w:val="00751675"/>
    <w:rsid w:val="00751FA1"/>
    <w:rsid w:val="007524FE"/>
    <w:rsid w:val="00762FED"/>
    <w:rsid w:val="007653C1"/>
    <w:rsid w:val="00766B8B"/>
    <w:rsid w:val="00767D57"/>
    <w:rsid w:val="007709D7"/>
    <w:rsid w:val="007713F5"/>
    <w:rsid w:val="00771A0E"/>
    <w:rsid w:val="00775C3E"/>
    <w:rsid w:val="00785AC3"/>
    <w:rsid w:val="0079017B"/>
    <w:rsid w:val="00793719"/>
    <w:rsid w:val="00796C98"/>
    <w:rsid w:val="00797D65"/>
    <w:rsid w:val="007A06F7"/>
    <w:rsid w:val="007A09A6"/>
    <w:rsid w:val="007A1EFB"/>
    <w:rsid w:val="007A3425"/>
    <w:rsid w:val="007A3DFF"/>
    <w:rsid w:val="007A5429"/>
    <w:rsid w:val="007B0726"/>
    <w:rsid w:val="007B1657"/>
    <w:rsid w:val="007B57E0"/>
    <w:rsid w:val="007C0D9C"/>
    <w:rsid w:val="007C3004"/>
    <w:rsid w:val="007C35FE"/>
    <w:rsid w:val="007C4498"/>
    <w:rsid w:val="007C44FA"/>
    <w:rsid w:val="007D0514"/>
    <w:rsid w:val="007D3208"/>
    <w:rsid w:val="007D3230"/>
    <w:rsid w:val="007D4C60"/>
    <w:rsid w:val="007D5753"/>
    <w:rsid w:val="007D584A"/>
    <w:rsid w:val="007E01C4"/>
    <w:rsid w:val="007E3FEB"/>
    <w:rsid w:val="007F00F1"/>
    <w:rsid w:val="007F20AD"/>
    <w:rsid w:val="007F3910"/>
    <w:rsid w:val="007F4720"/>
    <w:rsid w:val="007F52B9"/>
    <w:rsid w:val="007F56F1"/>
    <w:rsid w:val="007F7374"/>
    <w:rsid w:val="007F74A2"/>
    <w:rsid w:val="00801B09"/>
    <w:rsid w:val="008062C8"/>
    <w:rsid w:val="00811344"/>
    <w:rsid w:val="00811D0C"/>
    <w:rsid w:val="00812026"/>
    <w:rsid w:val="008120B9"/>
    <w:rsid w:val="00813A9D"/>
    <w:rsid w:val="008147D4"/>
    <w:rsid w:val="0081506C"/>
    <w:rsid w:val="0081521C"/>
    <w:rsid w:val="00815DD4"/>
    <w:rsid w:val="00820ED2"/>
    <w:rsid w:val="00822749"/>
    <w:rsid w:val="00823844"/>
    <w:rsid w:val="008260A3"/>
    <w:rsid w:val="00826A13"/>
    <w:rsid w:val="00826E76"/>
    <w:rsid w:val="00827CA8"/>
    <w:rsid w:val="00830BE7"/>
    <w:rsid w:val="00831379"/>
    <w:rsid w:val="00831F47"/>
    <w:rsid w:val="00831FF5"/>
    <w:rsid w:val="00840572"/>
    <w:rsid w:val="008428CC"/>
    <w:rsid w:val="00842D10"/>
    <w:rsid w:val="008434D3"/>
    <w:rsid w:val="00844755"/>
    <w:rsid w:val="0084542A"/>
    <w:rsid w:val="00845BFD"/>
    <w:rsid w:val="00850EDC"/>
    <w:rsid w:val="0085512D"/>
    <w:rsid w:val="00856C6C"/>
    <w:rsid w:val="008570B1"/>
    <w:rsid w:val="008618AB"/>
    <w:rsid w:val="008675AB"/>
    <w:rsid w:val="0087536D"/>
    <w:rsid w:val="00877950"/>
    <w:rsid w:val="008853F8"/>
    <w:rsid w:val="0088622A"/>
    <w:rsid w:val="0089041B"/>
    <w:rsid w:val="00891454"/>
    <w:rsid w:val="00891467"/>
    <w:rsid w:val="008943D9"/>
    <w:rsid w:val="00894A04"/>
    <w:rsid w:val="008A04A2"/>
    <w:rsid w:val="008A2DA3"/>
    <w:rsid w:val="008A51E7"/>
    <w:rsid w:val="008A5A1E"/>
    <w:rsid w:val="008A5CAC"/>
    <w:rsid w:val="008B0B06"/>
    <w:rsid w:val="008B1114"/>
    <w:rsid w:val="008B1E86"/>
    <w:rsid w:val="008B53A9"/>
    <w:rsid w:val="008B5988"/>
    <w:rsid w:val="008B6344"/>
    <w:rsid w:val="008C06C4"/>
    <w:rsid w:val="008C3BDB"/>
    <w:rsid w:val="008C4F7D"/>
    <w:rsid w:val="008C69E2"/>
    <w:rsid w:val="008C6B0A"/>
    <w:rsid w:val="008C6FA6"/>
    <w:rsid w:val="008D0EEF"/>
    <w:rsid w:val="008D4F1E"/>
    <w:rsid w:val="008E1E07"/>
    <w:rsid w:val="008E2194"/>
    <w:rsid w:val="008E2CDF"/>
    <w:rsid w:val="008E37BC"/>
    <w:rsid w:val="008E6C0D"/>
    <w:rsid w:val="008E70ED"/>
    <w:rsid w:val="008E724A"/>
    <w:rsid w:val="008F09EE"/>
    <w:rsid w:val="008F0A37"/>
    <w:rsid w:val="008F4664"/>
    <w:rsid w:val="008F6271"/>
    <w:rsid w:val="008F647D"/>
    <w:rsid w:val="008F659B"/>
    <w:rsid w:val="008F6BC4"/>
    <w:rsid w:val="008F6F7C"/>
    <w:rsid w:val="008F6FE5"/>
    <w:rsid w:val="009000E0"/>
    <w:rsid w:val="00901A3F"/>
    <w:rsid w:val="00903C9A"/>
    <w:rsid w:val="009042C6"/>
    <w:rsid w:val="00905909"/>
    <w:rsid w:val="00906D42"/>
    <w:rsid w:val="00906FC9"/>
    <w:rsid w:val="00911AD1"/>
    <w:rsid w:val="009127EB"/>
    <w:rsid w:val="0091314E"/>
    <w:rsid w:val="00913264"/>
    <w:rsid w:val="00913E17"/>
    <w:rsid w:val="00913EFE"/>
    <w:rsid w:val="00916A5D"/>
    <w:rsid w:val="00916AAA"/>
    <w:rsid w:val="00922D5B"/>
    <w:rsid w:val="00923976"/>
    <w:rsid w:val="00924D1F"/>
    <w:rsid w:val="009258B8"/>
    <w:rsid w:val="00933B45"/>
    <w:rsid w:val="00933BF1"/>
    <w:rsid w:val="00935F65"/>
    <w:rsid w:val="009361EE"/>
    <w:rsid w:val="00936CC9"/>
    <w:rsid w:val="00937B1A"/>
    <w:rsid w:val="009424B7"/>
    <w:rsid w:val="00944368"/>
    <w:rsid w:val="00947162"/>
    <w:rsid w:val="00947A95"/>
    <w:rsid w:val="00951827"/>
    <w:rsid w:val="009523EA"/>
    <w:rsid w:val="00952DAD"/>
    <w:rsid w:val="00955258"/>
    <w:rsid w:val="00955446"/>
    <w:rsid w:val="00957A3D"/>
    <w:rsid w:val="009674D4"/>
    <w:rsid w:val="009675F8"/>
    <w:rsid w:val="00967D60"/>
    <w:rsid w:val="00970365"/>
    <w:rsid w:val="00973ACC"/>
    <w:rsid w:val="009748F2"/>
    <w:rsid w:val="00975865"/>
    <w:rsid w:val="00980D87"/>
    <w:rsid w:val="009814BC"/>
    <w:rsid w:val="00981B07"/>
    <w:rsid w:val="00982053"/>
    <w:rsid w:val="00985FA5"/>
    <w:rsid w:val="00986FF5"/>
    <w:rsid w:val="0098754B"/>
    <w:rsid w:val="00987D82"/>
    <w:rsid w:val="00991F8D"/>
    <w:rsid w:val="009A02A2"/>
    <w:rsid w:val="009A13DB"/>
    <w:rsid w:val="009A3163"/>
    <w:rsid w:val="009A3DEB"/>
    <w:rsid w:val="009A4230"/>
    <w:rsid w:val="009A5001"/>
    <w:rsid w:val="009A6475"/>
    <w:rsid w:val="009A701A"/>
    <w:rsid w:val="009B027B"/>
    <w:rsid w:val="009B2267"/>
    <w:rsid w:val="009B33F4"/>
    <w:rsid w:val="009B3999"/>
    <w:rsid w:val="009B5C72"/>
    <w:rsid w:val="009B76C0"/>
    <w:rsid w:val="009C4C05"/>
    <w:rsid w:val="009C63A8"/>
    <w:rsid w:val="009C6A0A"/>
    <w:rsid w:val="009C79E5"/>
    <w:rsid w:val="009D1B69"/>
    <w:rsid w:val="009D671E"/>
    <w:rsid w:val="009D73F1"/>
    <w:rsid w:val="009E07A1"/>
    <w:rsid w:val="009E23F0"/>
    <w:rsid w:val="009E2695"/>
    <w:rsid w:val="009E48B2"/>
    <w:rsid w:val="009E63B7"/>
    <w:rsid w:val="009E7954"/>
    <w:rsid w:val="009F0FF6"/>
    <w:rsid w:val="009F1901"/>
    <w:rsid w:val="009F41E8"/>
    <w:rsid w:val="009F5EFF"/>
    <w:rsid w:val="009F6029"/>
    <w:rsid w:val="009F61C2"/>
    <w:rsid w:val="00A00F78"/>
    <w:rsid w:val="00A023A5"/>
    <w:rsid w:val="00A03E5F"/>
    <w:rsid w:val="00A04928"/>
    <w:rsid w:val="00A0666B"/>
    <w:rsid w:val="00A06D9F"/>
    <w:rsid w:val="00A06E0E"/>
    <w:rsid w:val="00A15AF6"/>
    <w:rsid w:val="00A2404D"/>
    <w:rsid w:val="00A25B31"/>
    <w:rsid w:val="00A30023"/>
    <w:rsid w:val="00A30329"/>
    <w:rsid w:val="00A352C1"/>
    <w:rsid w:val="00A3599E"/>
    <w:rsid w:val="00A36321"/>
    <w:rsid w:val="00A36468"/>
    <w:rsid w:val="00A37186"/>
    <w:rsid w:val="00A3767B"/>
    <w:rsid w:val="00A37C9A"/>
    <w:rsid w:val="00A4153A"/>
    <w:rsid w:val="00A41E94"/>
    <w:rsid w:val="00A42232"/>
    <w:rsid w:val="00A429E3"/>
    <w:rsid w:val="00A453AF"/>
    <w:rsid w:val="00A46BB6"/>
    <w:rsid w:val="00A46BC9"/>
    <w:rsid w:val="00A47A0A"/>
    <w:rsid w:val="00A5113E"/>
    <w:rsid w:val="00A51B96"/>
    <w:rsid w:val="00A54A85"/>
    <w:rsid w:val="00A55BC3"/>
    <w:rsid w:val="00A56D04"/>
    <w:rsid w:val="00A60246"/>
    <w:rsid w:val="00A61C7C"/>
    <w:rsid w:val="00A62F95"/>
    <w:rsid w:val="00A6307D"/>
    <w:rsid w:val="00A65F23"/>
    <w:rsid w:val="00A65F74"/>
    <w:rsid w:val="00A67396"/>
    <w:rsid w:val="00A7052F"/>
    <w:rsid w:val="00A73E66"/>
    <w:rsid w:val="00A740A8"/>
    <w:rsid w:val="00A747AC"/>
    <w:rsid w:val="00A74807"/>
    <w:rsid w:val="00A74F4B"/>
    <w:rsid w:val="00A75A85"/>
    <w:rsid w:val="00A77BC6"/>
    <w:rsid w:val="00A80814"/>
    <w:rsid w:val="00A82CC5"/>
    <w:rsid w:val="00A834E6"/>
    <w:rsid w:val="00A837B5"/>
    <w:rsid w:val="00A849CD"/>
    <w:rsid w:val="00A91170"/>
    <w:rsid w:val="00A92087"/>
    <w:rsid w:val="00A9254B"/>
    <w:rsid w:val="00AA0DCF"/>
    <w:rsid w:val="00AA0EE7"/>
    <w:rsid w:val="00AA16F9"/>
    <w:rsid w:val="00AA217E"/>
    <w:rsid w:val="00AA2201"/>
    <w:rsid w:val="00AA235B"/>
    <w:rsid w:val="00AA4B90"/>
    <w:rsid w:val="00AA6CC9"/>
    <w:rsid w:val="00AA7C85"/>
    <w:rsid w:val="00AB070F"/>
    <w:rsid w:val="00AB3CC9"/>
    <w:rsid w:val="00AB455C"/>
    <w:rsid w:val="00AB46B9"/>
    <w:rsid w:val="00AC06AF"/>
    <w:rsid w:val="00AC4E7F"/>
    <w:rsid w:val="00AC6973"/>
    <w:rsid w:val="00AC6E65"/>
    <w:rsid w:val="00AC76E4"/>
    <w:rsid w:val="00AD1091"/>
    <w:rsid w:val="00AD2975"/>
    <w:rsid w:val="00AD331F"/>
    <w:rsid w:val="00AD409F"/>
    <w:rsid w:val="00AD4B81"/>
    <w:rsid w:val="00AE1EA8"/>
    <w:rsid w:val="00AE208B"/>
    <w:rsid w:val="00AE23B9"/>
    <w:rsid w:val="00AE5846"/>
    <w:rsid w:val="00AE5F16"/>
    <w:rsid w:val="00AE785A"/>
    <w:rsid w:val="00AF40CE"/>
    <w:rsid w:val="00AF40FD"/>
    <w:rsid w:val="00AF5370"/>
    <w:rsid w:val="00AF711F"/>
    <w:rsid w:val="00AF788B"/>
    <w:rsid w:val="00AF7F31"/>
    <w:rsid w:val="00B003AB"/>
    <w:rsid w:val="00B005D0"/>
    <w:rsid w:val="00B012BF"/>
    <w:rsid w:val="00B02E38"/>
    <w:rsid w:val="00B042CF"/>
    <w:rsid w:val="00B042E5"/>
    <w:rsid w:val="00B04506"/>
    <w:rsid w:val="00B049A1"/>
    <w:rsid w:val="00B063DD"/>
    <w:rsid w:val="00B0777F"/>
    <w:rsid w:val="00B12BFA"/>
    <w:rsid w:val="00B15ED3"/>
    <w:rsid w:val="00B16F53"/>
    <w:rsid w:val="00B17CFA"/>
    <w:rsid w:val="00B20167"/>
    <w:rsid w:val="00B21035"/>
    <w:rsid w:val="00B22B06"/>
    <w:rsid w:val="00B24423"/>
    <w:rsid w:val="00B24E0D"/>
    <w:rsid w:val="00B2565B"/>
    <w:rsid w:val="00B2681A"/>
    <w:rsid w:val="00B27C91"/>
    <w:rsid w:val="00B27D8B"/>
    <w:rsid w:val="00B312BA"/>
    <w:rsid w:val="00B31C1C"/>
    <w:rsid w:val="00B3337A"/>
    <w:rsid w:val="00B366F9"/>
    <w:rsid w:val="00B405EB"/>
    <w:rsid w:val="00B407A1"/>
    <w:rsid w:val="00B40C42"/>
    <w:rsid w:val="00B41529"/>
    <w:rsid w:val="00B46CD3"/>
    <w:rsid w:val="00B47356"/>
    <w:rsid w:val="00B513C4"/>
    <w:rsid w:val="00B52BD5"/>
    <w:rsid w:val="00B53C21"/>
    <w:rsid w:val="00B560FA"/>
    <w:rsid w:val="00B62FB1"/>
    <w:rsid w:val="00B633CA"/>
    <w:rsid w:val="00B63FEB"/>
    <w:rsid w:val="00B66F9B"/>
    <w:rsid w:val="00B67EAD"/>
    <w:rsid w:val="00B72168"/>
    <w:rsid w:val="00B72E9D"/>
    <w:rsid w:val="00B733C4"/>
    <w:rsid w:val="00B73A44"/>
    <w:rsid w:val="00B75B31"/>
    <w:rsid w:val="00B80E5E"/>
    <w:rsid w:val="00B86561"/>
    <w:rsid w:val="00B867FB"/>
    <w:rsid w:val="00B87F71"/>
    <w:rsid w:val="00B904C5"/>
    <w:rsid w:val="00B9120A"/>
    <w:rsid w:val="00B92087"/>
    <w:rsid w:val="00B955BE"/>
    <w:rsid w:val="00B975CC"/>
    <w:rsid w:val="00B97C7A"/>
    <w:rsid w:val="00BA1DC7"/>
    <w:rsid w:val="00BA28D3"/>
    <w:rsid w:val="00BA3BEF"/>
    <w:rsid w:val="00BA3C88"/>
    <w:rsid w:val="00BA4243"/>
    <w:rsid w:val="00BA5A95"/>
    <w:rsid w:val="00BB048A"/>
    <w:rsid w:val="00BB0586"/>
    <w:rsid w:val="00BB32AC"/>
    <w:rsid w:val="00BB4199"/>
    <w:rsid w:val="00BB772A"/>
    <w:rsid w:val="00BB7B05"/>
    <w:rsid w:val="00BC0578"/>
    <w:rsid w:val="00BC3E4D"/>
    <w:rsid w:val="00BC501D"/>
    <w:rsid w:val="00BC5133"/>
    <w:rsid w:val="00BC57ED"/>
    <w:rsid w:val="00BC5E0C"/>
    <w:rsid w:val="00BD152A"/>
    <w:rsid w:val="00BD34CB"/>
    <w:rsid w:val="00BD42CB"/>
    <w:rsid w:val="00BD5C3E"/>
    <w:rsid w:val="00BD669A"/>
    <w:rsid w:val="00BE06FC"/>
    <w:rsid w:val="00BE1079"/>
    <w:rsid w:val="00BE1743"/>
    <w:rsid w:val="00BF0CBC"/>
    <w:rsid w:val="00BF17C0"/>
    <w:rsid w:val="00BF375D"/>
    <w:rsid w:val="00BF4A2E"/>
    <w:rsid w:val="00BF5779"/>
    <w:rsid w:val="00BF5C00"/>
    <w:rsid w:val="00BF65E6"/>
    <w:rsid w:val="00BF7DE7"/>
    <w:rsid w:val="00C007EE"/>
    <w:rsid w:val="00C00AA2"/>
    <w:rsid w:val="00C04C88"/>
    <w:rsid w:val="00C05EE6"/>
    <w:rsid w:val="00C1092A"/>
    <w:rsid w:val="00C12CC3"/>
    <w:rsid w:val="00C12DB5"/>
    <w:rsid w:val="00C12DEE"/>
    <w:rsid w:val="00C12F54"/>
    <w:rsid w:val="00C13F8F"/>
    <w:rsid w:val="00C14B5F"/>
    <w:rsid w:val="00C169CE"/>
    <w:rsid w:val="00C210F8"/>
    <w:rsid w:val="00C21E71"/>
    <w:rsid w:val="00C222F8"/>
    <w:rsid w:val="00C2234D"/>
    <w:rsid w:val="00C2377E"/>
    <w:rsid w:val="00C23F91"/>
    <w:rsid w:val="00C2632C"/>
    <w:rsid w:val="00C300B3"/>
    <w:rsid w:val="00C31E03"/>
    <w:rsid w:val="00C3271B"/>
    <w:rsid w:val="00C328BE"/>
    <w:rsid w:val="00C34504"/>
    <w:rsid w:val="00C34B19"/>
    <w:rsid w:val="00C3792E"/>
    <w:rsid w:val="00C4069A"/>
    <w:rsid w:val="00C4180B"/>
    <w:rsid w:val="00C435F3"/>
    <w:rsid w:val="00C4582D"/>
    <w:rsid w:val="00C4658C"/>
    <w:rsid w:val="00C465B5"/>
    <w:rsid w:val="00C512EA"/>
    <w:rsid w:val="00C52A52"/>
    <w:rsid w:val="00C55CCF"/>
    <w:rsid w:val="00C600C2"/>
    <w:rsid w:val="00C61868"/>
    <w:rsid w:val="00C647F9"/>
    <w:rsid w:val="00C64A02"/>
    <w:rsid w:val="00C70ADF"/>
    <w:rsid w:val="00C722DC"/>
    <w:rsid w:val="00C727CB"/>
    <w:rsid w:val="00C72A82"/>
    <w:rsid w:val="00C73DD4"/>
    <w:rsid w:val="00C75314"/>
    <w:rsid w:val="00C80168"/>
    <w:rsid w:val="00C82E9D"/>
    <w:rsid w:val="00C83FA4"/>
    <w:rsid w:val="00C859E5"/>
    <w:rsid w:val="00C85A4D"/>
    <w:rsid w:val="00C86D15"/>
    <w:rsid w:val="00C87888"/>
    <w:rsid w:val="00C90793"/>
    <w:rsid w:val="00C97354"/>
    <w:rsid w:val="00C9737B"/>
    <w:rsid w:val="00C9744A"/>
    <w:rsid w:val="00C97A94"/>
    <w:rsid w:val="00CA070C"/>
    <w:rsid w:val="00CA444D"/>
    <w:rsid w:val="00CA4CBD"/>
    <w:rsid w:val="00CA5C06"/>
    <w:rsid w:val="00CA6E52"/>
    <w:rsid w:val="00CB1053"/>
    <w:rsid w:val="00CB3B65"/>
    <w:rsid w:val="00CB4180"/>
    <w:rsid w:val="00CB4E6A"/>
    <w:rsid w:val="00CB62F9"/>
    <w:rsid w:val="00CB6D62"/>
    <w:rsid w:val="00CB7744"/>
    <w:rsid w:val="00CB7E92"/>
    <w:rsid w:val="00CC2251"/>
    <w:rsid w:val="00CC4388"/>
    <w:rsid w:val="00CC6D2A"/>
    <w:rsid w:val="00CC7474"/>
    <w:rsid w:val="00CC77C0"/>
    <w:rsid w:val="00CD03F9"/>
    <w:rsid w:val="00CD318E"/>
    <w:rsid w:val="00CD419F"/>
    <w:rsid w:val="00CD433A"/>
    <w:rsid w:val="00CD46C7"/>
    <w:rsid w:val="00CD4961"/>
    <w:rsid w:val="00CD50AA"/>
    <w:rsid w:val="00CD5A44"/>
    <w:rsid w:val="00CD73D3"/>
    <w:rsid w:val="00CE247B"/>
    <w:rsid w:val="00CE35B8"/>
    <w:rsid w:val="00CF4BCB"/>
    <w:rsid w:val="00CF639E"/>
    <w:rsid w:val="00CF765A"/>
    <w:rsid w:val="00D00C78"/>
    <w:rsid w:val="00D02C7F"/>
    <w:rsid w:val="00D03964"/>
    <w:rsid w:val="00D05716"/>
    <w:rsid w:val="00D0780C"/>
    <w:rsid w:val="00D07C5B"/>
    <w:rsid w:val="00D10112"/>
    <w:rsid w:val="00D1145C"/>
    <w:rsid w:val="00D115FF"/>
    <w:rsid w:val="00D13277"/>
    <w:rsid w:val="00D1349F"/>
    <w:rsid w:val="00D2277A"/>
    <w:rsid w:val="00D32857"/>
    <w:rsid w:val="00D32D0B"/>
    <w:rsid w:val="00D35DC4"/>
    <w:rsid w:val="00D366E2"/>
    <w:rsid w:val="00D37A05"/>
    <w:rsid w:val="00D40520"/>
    <w:rsid w:val="00D4509C"/>
    <w:rsid w:val="00D450AF"/>
    <w:rsid w:val="00D4545A"/>
    <w:rsid w:val="00D45FAC"/>
    <w:rsid w:val="00D51742"/>
    <w:rsid w:val="00D518C3"/>
    <w:rsid w:val="00D520F1"/>
    <w:rsid w:val="00D54D7B"/>
    <w:rsid w:val="00D5512F"/>
    <w:rsid w:val="00D553A3"/>
    <w:rsid w:val="00D557BC"/>
    <w:rsid w:val="00D56EBA"/>
    <w:rsid w:val="00D57640"/>
    <w:rsid w:val="00D600C0"/>
    <w:rsid w:val="00D64AFA"/>
    <w:rsid w:val="00D66A1D"/>
    <w:rsid w:val="00D67724"/>
    <w:rsid w:val="00D67FB4"/>
    <w:rsid w:val="00D73C7E"/>
    <w:rsid w:val="00D74C9B"/>
    <w:rsid w:val="00D75CC8"/>
    <w:rsid w:val="00D76310"/>
    <w:rsid w:val="00D816A9"/>
    <w:rsid w:val="00D81D73"/>
    <w:rsid w:val="00D82370"/>
    <w:rsid w:val="00D835E3"/>
    <w:rsid w:val="00D85426"/>
    <w:rsid w:val="00D85D9F"/>
    <w:rsid w:val="00D930C8"/>
    <w:rsid w:val="00D97642"/>
    <w:rsid w:val="00DA28FD"/>
    <w:rsid w:val="00DA5E08"/>
    <w:rsid w:val="00DB1A22"/>
    <w:rsid w:val="00DC34A9"/>
    <w:rsid w:val="00DC42C2"/>
    <w:rsid w:val="00DC432A"/>
    <w:rsid w:val="00DC6C66"/>
    <w:rsid w:val="00DC7E51"/>
    <w:rsid w:val="00DD16B0"/>
    <w:rsid w:val="00DD2240"/>
    <w:rsid w:val="00DD57B1"/>
    <w:rsid w:val="00DD5935"/>
    <w:rsid w:val="00DE0083"/>
    <w:rsid w:val="00DF0A58"/>
    <w:rsid w:val="00DF0C72"/>
    <w:rsid w:val="00DF1837"/>
    <w:rsid w:val="00DF1EF6"/>
    <w:rsid w:val="00DF58D8"/>
    <w:rsid w:val="00DF761F"/>
    <w:rsid w:val="00E00102"/>
    <w:rsid w:val="00E02B57"/>
    <w:rsid w:val="00E02E34"/>
    <w:rsid w:val="00E02E88"/>
    <w:rsid w:val="00E0327D"/>
    <w:rsid w:val="00E033A9"/>
    <w:rsid w:val="00E04B00"/>
    <w:rsid w:val="00E04B80"/>
    <w:rsid w:val="00E063C1"/>
    <w:rsid w:val="00E20816"/>
    <w:rsid w:val="00E209AE"/>
    <w:rsid w:val="00E21777"/>
    <w:rsid w:val="00E21BCD"/>
    <w:rsid w:val="00E22DEC"/>
    <w:rsid w:val="00E22F04"/>
    <w:rsid w:val="00E23D36"/>
    <w:rsid w:val="00E24C78"/>
    <w:rsid w:val="00E254BB"/>
    <w:rsid w:val="00E27027"/>
    <w:rsid w:val="00E27EB5"/>
    <w:rsid w:val="00E31670"/>
    <w:rsid w:val="00E331D9"/>
    <w:rsid w:val="00E34313"/>
    <w:rsid w:val="00E352FC"/>
    <w:rsid w:val="00E40262"/>
    <w:rsid w:val="00E40441"/>
    <w:rsid w:val="00E41E4C"/>
    <w:rsid w:val="00E43C0C"/>
    <w:rsid w:val="00E4508A"/>
    <w:rsid w:val="00E51DCD"/>
    <w:rsid w:val="00E520E1"/>
    <w:rsid w:val="00E52377"/>
    <w:rsid w:val="00E5241A"/>
    <w:rsid w:val="00E53539"/>
    <w:rsid w:val="00E542BD"/>
    <w:rsid w:val="00E54BF7"/>
    <w:rsid w:val="00E57881"/>
    <w:rsid w:val="00E57DC1"/>
    <w:rsid w:val="00E600AB"/>
    <w:rsid w:val="00E62561"/>
    <w:rsid w:val="00E62FB7"/>
    <w:rsid w:val="00E650C7"/>
    <w:rsid w:val="00E753B0"/>
    <w:rsid w:val="00E762E1"/>
    <w:rsid w:val="00E769A7"/>
    <w:rsid w:val="00E8212C"/>
    <w:rsid w:val="00E821D9"/>
    <w:rsid w:val="00E86B9D"/>
    <w:rsid w:val="00E92D85"/>
    <w:rsid w:val="00E94343"/>
    <w:rsid w:val="00E95C2D"/>
    <w:rsid w:val="00E977A5"/>
    <w:rsid w:val="00E97F20"/>
    <w:rsid w:val="00EA175D"/>
    <w:rsid w:val="00EA4A85"/>
    <w:rsid w:val="00EA604D"/>
    <w:rsid w:val="00EA6D4C"/>
    <w:rsid w:val="00EB05C0"/>
    <w:rsid w:val="00EB0676"/>
    <w:rsid w:val="00EB26A8"/>
    <w:rsid w:val="00EB5822"/>
    <w:rsid w:val="00EB5D7C"/>
    <w:rsid w:val="00EB76D5"/>
    <w:rsid w:val="00EB79E1"/>
    <w:rsid w:val="00EC0B2E"/>
    <w:rsid w:val="00EC1603"/>
    <w:rsid w:val="00EC3649"/>
    <w:rsid w:val="00EC48EC"/>
    <w:rsid w:val="00EC4BB7"/>
    <w:rsid w:val="00EC4F1A"/>
    <w:rsid w:val="00ED0593"/>
    <w:rsid w:val="00ED0FE2"/>
    <w:rsid w:val="00ED5754"/>
    <w:rsid w:val="00EE27A7"/>
    <w:rsid w:val="00EE5C9A"/>
    <w:rsid w:val="00EE76C9"/>
    <w:rsid w:val="00EF3470"/>
    <w:rsid w:val="00EF3AA4"/>
    <w:rsid w:val="00EF61D2"/>
    <w:rsid w:val="00EF7F95"/>
    <w:rsid w:val="00F01569"/>
    <w:rsid w:val="00F063B2"/>
    <w:rsid w:val="00F06549"/>
    <w:rsid w:val="00F101E6"/>
    <w:rsid w:val="00F10931"/>
    <w:rsid w:val="00F1619B"/>
    <w:rsid w:val="00F16951"/>
    <w:rsid w:val="00F17165"/>
    <w:rsid w:val="00F17CA4"/>
    <w:rsid w:val="00F23EE7"/>
    <w:rsid w:val="00F2632F"/>
    <w:rsid w:val="00F2640C"/>
    <w:rsid w:val="00F275DC"/>
    <w:rsid w:val="00F30262"/>
    <w:rsid w:val="00F33AE8"/>
    <w:rsid w:val="00F356E7"/>
    <w:rsid w:val="00F35DEA"/>
    <w:rsid w:val="00F3764E"/>
    <w:rsid w:val="00F42AFB"/>
    <w:rsid w:val="00F42FF5"/>
    <w:rsid w:val="00F4325A"/>
    <w:rsid w:val="00F44740"/>
    <w:rsid w:val="00F466DC"/>
    <w:rsid w:val="00F51AF9"/>
    <w:rsid w:val="00F5235A"/>
    <w:rsid w:val="00F52AA0"/>
    <w:rsid w:val="00F54348"/>
    <w:rsid w:val="00F606FE"/>
    <w:rsid w:val="00F61C50"/>
    <w:rsid w:val="00F65DE3"/>
    <w:rsid w:val="00F71317"/>
    <w:rsid w:val="00F723D3"/>
    <w:rsid w:val="00F727A8"/>
    <w:rsid w:val="00F7280E"/>
    <w:rsid w:val="00F747EB"/>
    <w:rsid w:val="00F77224"/>
    <w:rsid w:val="00F81793"/>
    <w:rsid w:val="00F83BD9"/>
    <w:rsid w:val="00F84258"/>
    <w:rsid w:val="00F843E7"/>
    <w:rsid w:val="00F8633D"/>
    <w:rsid w:val="00F87A74"/>
    <w:rsid w:val="00F87DFC"/>
    <w:rsid w:val="00F902DD"/>
    <w:rsid w:val="00F90A54"/>
    <w:rsid w:val="00F91B5C"/>
    <w:rsid w:val="00F91C1B"/>
    <w:rsid w:val="00F92B37"/>
    <w:rsid w:val="00F92D8B"/>
    <w:rsid w:val="00F963D5"/>
    <w:rsid w:val="00FA1891"/>
    <w:rsid w:val="00FA4699"/>
    <w:rsid w:val="00FA493F"/>
    <w:rsid w:val="00FA70FA"/>
    <w:rsid w:val="00FB06CF"/>
    <w:rsid w:val="00FB2582"/>
    <w:rsid w:val="00FB3D0E"/>
    <w:rsid w:val="00FB4E36"/>
    <w:rsid w:val="00FB7C45"/>
    <w:rsid w:val="00FC1750"/>
    <w:rsid w:val="00FC2BC6"/>
    <w:rsid w:val="00FC6276"/>
    <w:rsid w:val="00FD0154"/>
    <w:rsid w:val="00FD16C7"/>
    <w:rsid w:val="00FE3A12"/>
    <w:rsid w:val="00FE4AFC"/>
    <w:rsid w:val="00FE6003"/>
    <w:rsid w:val="00FE7F83"/>
    <w:rsid w:val="00FF0D40"/>
    <w:rsid w:val="00FF3C81"/>
    <w:rsid w:val="00FF4131"/>
    <w:rsid w:val="00FF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D2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2BA"/>
    <w:pPr>
      <w:spacing w:after="120" w:line="360" w:lineRule="auto"/>
      <w:jc w:val="both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qFormat/>
    <w:rsid w:val="006927A6"/>
    <w:pPr>
      <w:numPr>
        <w:numId w:val="6"/>
      </w:numPr>
      <w:pBdr>
        <w:bottom w:val="single" w:sz="8" w:space="1" w:color="auto"/>
      </w:pBdr>
      <w:spacing w:before="480"/>
      <w:outlineLvl w:val="0"/>
    </w:pPr>
    <w:rPr>
      <w:b/>
    </w:rPr>
  </w:style>
  <w:style w:type="paragraph" w:styleId="Ttol2">
    <w:name w:val="heading 2"/>
    <w:basedOn w:val="Ttol3"/>
    <w:next w:val="Normal"/>
    <w:link w:val="Ttol2Car"/>
    <w:unhideWhenUsed/>
    <w:qFormat/>
    <w:rsid w:val="006927A6"/>
    <w:pPr>
      <w:outlineLvl w:val="1"/>
    </w:pPr>
  </w:style>
  <w:style w:type="paragraph" w:styleId="Ttol3">
    <w:name w:val="heading 3"/>
    <w:basedOn w:val="Normal"/>
    <w:next w:val="Normal"/>
    <w:link w:val="Ttol3Car"/>
    <w:unhideWhenUsed/>
    <w:qFormat/>
    <w:rsid w:val="006927A6"/>
    <w:pPr>
      <w:pBdr>
        <w:bottom w:val="single" w:sz="8" w:space="0" w:color="auto"/>
      </w:pBdr>
      <w:spacing w:before="360" w:line="240" w:lineRule="auto"/>
      <w:outlineLvl w:val="2"/>
    </w:pPr>
    <w:rPr>
      <w:b/>
      <w:bCs/>
    </w:rPr>
  </w:style>
  <w:style w:type="paragraph" w:styleId="Ttol4">
    <w:name w:val="heading 4"/>
    <w:basedOn w:val="Normal"/>
    <w:next w:val="Normal"/>
    <w:link w:val="Ttol4Car"/>
    <w:unhideWhenUsed/>
    <w:qFormat/>
    <w:rsid w:val="00423527"/>
    <w:pPr>
      <w:keepNext/>
      <w:keepLines/>
      <w:spacing w:before="240" w:after="60"/>
      <w:outlineLvl w:val="3"/>
    </w:pPr>
    <w:rPr>
      <w:rFonts w:eastAsiaTheme="majorEastAsia" w:cstheme="majorBidi"/>
      <w:b/>
      <w:i/>
      <w:iCs/>
      <w:color w:val="365F91" w:themeColor="accent1" w:themeShade="BF"/>
      <w:u w:val="single"/>
    </w:rPr>
  </w:style>
  <w:style w:type="paragraph" w:styleId="Ttol5">
    <w:name w:val="heading 5"/>
    <w:basedOn w:val="Normal"/>
    <w:next w:val="Textindependent"/>
    <w:link w:val="Ttol5Car"/>
    <w:qFormat/>
    <w:rsid w:val="003F7316"/>
    <w:pPr>
      <w:keepNext/>
      <w:keepLines/>
      <w:widowControl w:val="0"/>
      <w:tabs>
        <w:tab w:val="num" w:pos="1584"/>
      </w:tabs>
      <w:suppressAutoHyphens/>
      <w:spacing w:before="120" w:line="240" w:lineRule="auto"/>
      <w:ind w:left="1584" w:hanging="1008"/>
      <w:outlineLvl w:val="4"/>
    </w:pPr>
    <w:rPr>
      <w:rFonts w:cs="Times New Roman"/>
      <w:b/>
      <w:szCs w:val="20"/>
      <w:lang w:eastAsia="ar-SA"/>
    </w:rPr>
  </w:style>
  <w:style w:type="paragraph" w:styleId="Ttol6">
    <w:name w:val="heading 6"/>
    <w:basedOn w:val="Normal"/>
    <w:next w:val="Normal"/>
    <w:link w:val="Ttol6Car"/>
    <w:qFormat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Textindependent"/>
    <w:link w:val="Ttol7Car"/>
    <w:qFormat/>
    <w:rsid w:val="003F7316"/>
    <w:pPr>
      <w:keepNext/>
      <w:keepLines/>
      <w:widowControl w:val="0"/>
      <w:tabs>
        <w:tab w:val="num" w:pos="1872"/>
      </w:tabs>
      <w:suppressAutoHyphens/>
      <w:spacing w:after="0" w:line="240" w:lineRule="auto"/>
      <w:ind w:left="1872" w:hanging="1296"/>
      <w:outlineLvl w:val="6"/>
    </w:pPr>
    <w:rPr>
      <w:rFonts w:cs="Times New Roman"/>
      <w:i/>
      <w:sz w:val="20"/>
      <w:szCs w:val="20"/>
      <w:lang w:eastAsia="ar-SA"/>
    </w:rPr>
  </w:style>
  <w:style w:type="paragraph" w:styleId="Ttol8">
    <w:name w:val="heading 8"/>
    <w:basedOn w:val="Normal"/>
    <w:next w:val="Textindependent"/>
    <w:link w:val="Ttol8Car"/>
    <w:qFormat/>
    <w:rsid w:val="003F7316"/>
    <w:pPr>
      <w:keepNext/>
      <w:keepLines/>
      <w:widowControl w:val="0"/>
      <w:tabs>
        <w:tab w:val="num" w:pos="2016"/>
      </w:tabs>
      <w:suppressAutoHyphens/>
      <w:spacing w:after="0" w:line="240" w:lineRule="auto"/>
      <w:ind w:left="2016" w:hanging="1440"/>
      <w:outlineLvl w:val="7"/>
    </w:pPr>
    <w:rPr>
      <w:rFonts w:cs="Times New Roman"/>
      <w:i/>
      <w:sz w:val="20"/>
      <w:szCs w:val="20"/>
      <w:lang w:eastAsia="ar-SA"/>
    </w:rPr>
  </w:style>
  <w:style w:type="paragraph" w:styleId="Ttol9">
    <w:name w:val="heading 9"/>
    <w:basedOn w:val="Normal"/>
    <w:next w:val="Textindependent"/>
    <w:link w:val="Ttol9Car"/>
    <w:qFormat/>
    <w:rsid w:val="003F7316"/>
    <w:pPr>
      <w:keepNext/>
      <w:keepLines/>
      <w:widowControl w:val="0"/>
      <w:tabs>
        <w:tab w:val="num" w:pos="2160"/>
      </w:tabs>
      <w:suppressAutoHyphens/>
      <w:spacing w:after="0" w:line="240" w:lineRule="auto"/>
      <w:ind w:left="2160" w:hanging="1584"/>
      <w:outlineLvl w:val="8"/>
    </w:pPr>
    <w:rPr>
      <w:rFonts w:cs="Times New Roman"/>
      <w:i/>
      <w:sz w:val="20"/>
      <w:szCs w:val="20"/>
      <w:lang w:eastAsia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927A6"/>
    <w:rPr>
      <w:rFonts w:ascii="Arial" w:eastAsia="Times New Roman" w:hAnsi="Arial" w:cs="Arial"/>
      <w:b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3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rsid w:val="006927A6"/>
    <w:rPr>
      <w:rFonts w:ascii="Arial" w:eastAsia="Times New Roman" w:hAnsi="Arial" w:cs="Arial"/>
      <w:b/>
      <w:bCs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rsid w:val="006927A6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5C4274"/>
    <w:pPr>
      <w:tabs>
        <w:tab w:val="right" w:leader="dot" w:pos="8495"/>
      </w:tabs>
      <w:spacing w:after="100"/>
      <w:ind w:left="851" w:hanging="425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IDC3">
    <w:name w:val="toc 3"/>
    <w:basedOn w:val="Normal"/>
    <w:next w:val="Normal"/>
    <w:autoRedefine/>
    <w:uiPriority w:val="39"/>
    <w:unhideWhenUsed/>
    <w:qFormat/>
    <w:rsid w:val="005C4274"/>
    <w:pPr>
      <w:tabs>
        <w:tab w:val="right" w:leader="dot" w:pos="8495"/>
      </w:tabs>
      <w:spacing w:after="100"/>
      <w:ind w:left="440" w:firstLine="411"/>
    </w:pPr>
    <w:rPr>
      <w:rFonts w:asciiTheme="minorHAnsi" w:eastAsiaTheme="minorEastAsia" w:hAnsiTheme="minorHAnsi" w:cstheme="minorBidi"/>
      <w:sz w:val="22"/>
      <w:szCs w:val="22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111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2">
    <w:name w:val="List Bullet 2"/>
    <w:basedOn w:val="Normal"/>
    <w:autoRedefine/>
    <w:qFormat/>
    <w:rsid w:val="00A54A85"/>
    <w:pPr>
      <w:widowControl w:val="0"/>
      <w:shd w:val="clear" w:color="auto" w:fill="FFFFFF" w:themeFill="background1"/>
      <w:suppressAutoHyphens/>
      <w:spacing w:before="240" w:after="60"/>
    </w:pPr>
    <w:rPr>
      <w:rFonts w:eastAsia="Arial"/>
      <w:lang w:eastAsia="ar-SA"/>
    </w:rPr>
  </w:style>
  <w:style w:type="character" w:styleId="Refernciaintensa">
    <w:name w:val="Intense Reference"/>
    <w:basedOn w:val="Tipusdelletraperdefectedelpargraf"/>
    <w:uiPriority w:val="32"/>
    <w:rsid w:val="00BB4199"/>
    <w:rPr>
      <w:b/>
      <w:bCs/>
      <w:smallCaps/>
      <w:color w:val="C0504D" w:themeColor="accent2"/>
      <w:spacing w:val="5"/>
      <w:u w:val="single"/>
    </w:rPr>
  </w:style>
  <w:style w:type="paragraph" w:styleId="Revisi">
    <w:name w:val="Revision"/>
    <w:hidden/>
    <w:uiPriority w:val="99"/>
    <w:semiHidden/>
    <w:rsid w:val="00285718"/>
    <w:pPr>
      <w:spacing w:after="0" w:line="240" w:lineRule="auto"/>
    </w:pPr>
    <w:rPr>
      <w:rFonts w:ascii="Arial" w:eastAsia="Times New Roman" w:hAnsi="Arial" w:cs="Arial"/>
      <w:sz w:val="24"/>
      <w:szCs w:val="24"/>
      <w:lang w:eastAsia="ca-ES"/>
    </w:rPr>
  </w:style>
  <w:style w:type="character" w:customStyle="1" w:styleId="Ttol4Car">
    <w:name w:val="Títol 4 Car"/>
    <w:basedOn w:val="Tipusdelletraperdefectedelpargraf"/>
    <w:link w:val="Ttol4"/>
    <w:rsid w:val="00423527"/>
    <w:rPr>
      <w:rFonts w:ascii="Arial" w:eastAsiaTheme="majorEastAsia" w:hAnsi="Arial" w:cstheme="majorBidi"/>
      <w:b/>
      <w:i/>
      <w:iCs/>
      <w:color w:val="365F91" w:themeColor="accent1" w:themeShade="BF"/>
      <w:sz w:val="24"/>
      <w:szCs w:val="24"/>
      <w:u w:val="single"/>
      <w:lang w:eastAsia="ca-ES"/>
    </w:rPr>
  </w:style>
  <w:style w:type="character" w:customStyle="1" w:styleId="Ttol5Car">
    <w:name w:val="Títol 5 Car"/>
    <w:basedOn w:val="Tipusdelletraperdefectedelpargraf"/>
    <w:link w:val="Ttol5"/>
    <w:rsid w:val="003F731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7Car">
    <w:name w:val="Títol 7 Car"/>
    <w:basedOn w:val="Tipusdelletraperdefectedelpargraf"/>
    <w:link w:val="Ttol7"/>
    <w:rsid w:val="003F731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8Car">
    <w:name w:val="Títol 8 Car"/>
    <w:basedOn w:val="Tipusdelletraperdefectedelpargraf"/>
    <w:link w:val="Ttol8"/>
    <w:rsid w:val="003F731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9Car">
    <w:name w:val="Títol 9 Car"/>
    <w:basedOn w:val="Tipusdelletraperdefectedelpargraf"/>
    <w:link w:val="Ttol9"/>
    <w:rsid w:val="003F7316"/>
    <w:rPr>
      <w:rFonts w:ascii="Arial" w:eastAsia="Times New Roman" w:hAnsi="Arial" w:cs="Times New Roman"/>
      <w:i/>
      <w:sz w:val="20"/>
      <w:szCs w:val="20"/>
      <w:lang w:eastAsia="ar-SA"/>
    </w:rPr>
  </w:style>
  <w:style w:type="paragraph" w:styleId="Llegenda">
    <w:name w:val="caption"/>
    <w:basedOn w:val="Normal"/>
    <w:next w:val="Normal"/>
    <w:uiPriority w:val="35"/>
    <w:unhideWhenUsed/>
    <w:qFormat/>
    <w:rsid w:val="003F7316"/>
    <w:pPr>
      <w:widowControl w:val="0"/>
      <w:suppressAutoHyphens/>
      <w:spacing w:after="200" w:line="240" w:lineRule="auto"/>
    </w:pPr>
    <w:rPr>
      <w:rFonts w:cs="Times New Roman"/>
      <w:i/>
      <w:iCs/>
      <w:color w:val="1F497D" w:themeColor="text2"/>
      <w:sz w:val="18"/>
      <w:szCs w:val="18"/>
      <w:lang w:eastAsia="ar-SA"/>
    </w:rPr>
  </w:style>
  <w:style w:type="character" w:customStyle="1" w:styleId="Hipervnculovisitado1">
    <w:name w:val="Hipervínculo visitado1"/>
    <w:rsid w:val="00D115FF"/>
    <w:rPr>
      <w:color w:val="800080"/>
      <w:u w:val="single"/>
    </w:rPr>
  </w:style>
  <w:style w:type="paragraph" w:customStyle="1" w:styleId="trt0xe">
    <w:name w:val="trt0xe"/>
    <w:basedOn w:val="Normal"/>
    <w:rsid w:val="00DD57B1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s-ES"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423527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23527"/>
    <w:rPr>
      <w:rFonts w:ascii="Arial" w:eastAsia="Times New Roman" w:hAnsi="Arial" w:cs="Arial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42352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2BA"/>
    <w:pPr>
      <w:spacing w:after="120" w:line="360" w:lineRule="auto"/>
      <w:jc w:val="both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qFormat/>
    <w:rsid w:val="006927A6"/>
    <w:pPr>
      <w:numPr>
        <w:numId w:val="6"/>
      </w:numPr>
      <w:pBdr>
        <w:bottom w:val="single" w:sz="8" w:space="1" w:color="auto"/>
      </w:pBdr>
      <w:spacing w:before="480"/>
      <w:outlineLvl w:val="0"/>
    </w:pPr>
    <w:rPr>
      <w:b/>
    </w:rPr>
  </w:style>
  <w:style w:type="paragraph" w:styleId="Ttol2">
    <w:name w:val="heading 2"/>
    <w:basedOn w:val="Ttol3"/>
    <w:next w:val="Normal"/>
    <w:link w:val="Ttol2Car"/>
    <w:unhideWhenUsed/>
    <w:qFormat/>
    <w:rsid w:val="006927A6"/>
    <w:pPr>
      <w:outlineLvl w:val="1"/>
    </w:pPr>
  </w:style>
  <w:style w:type="paragraph" w:styleId="Ttol3">
    <w:name w:val="heading 3"/>
    <w:basedOn w:val="Normal"/>
    <w:next w:val="Normal"/>
    <w:link w:val="Ttol3Car"/>
    <w:unhideWhenUsed/>
    <w:qFormat/>
    <w:rsid w:val="006927A6"/>
    <w:pPr>
      <w:pBdr>
        <w:bottom w:val="single" w:sz="8" w:space="0" w:color="auto"/>
      </w:pBdr>
      <w:spacing w:before="360" w:line="240" w:lineRule="auto"/>
      <w:outlineLvl w:val="2"/>
    </w:pPr>
    <w:rPr>
      <w:b/>
      <w:bCs/>
    </w:rPr>
  </w:style>
  <w:style w:type="paragraph" w:styleId="Ttol4">
    <w:name w:val="heading 4"/>
    <w:basedOn w:val="Normal"/>
    <w:next w:val="Normal"/>
    <w:link w:val="Ttol4Car"/>
    <w:unhideWhenUsed/>
    <w:qFormat/>
    <w:rsid w:val="00423527"/>
    <w:pPr>
      <w:keepNext/>
      <w:keepLines/>
      <w:spacing w:before="240" w:after="60"/>
      <w:outlineLvl w:val="3"/>
    </w:pPr>
    <w:rPr>
      <w:rFonts w:eastAsiaTheme="majorEastAsia" w:cstheme="majorBidi"/>
      <w:b/>
      <w:i/>
      <w:iCs/>
      <w:color w:val="365F91" w:themeColor="accent1" w:themeShade="BF"/>
      <w:u w:val="single"/>
    </w:rPr>
  </w:style>
  <w:style w:type="paragraph" w:styleId="Ttol5">
    <w:name w:val="heading 5"/>
    <w:basedOn w:val="Normal"/>
    <w:next w:val="Textindependent"/>
    <w:link w:val="Ttol5Car"/>
    <w:qFormat/>
    <w:rsid w:val="003F7316"/>
    <w:pPr>
      <w:keepNext/>
      <w:keepLines/>
      <w:widowControl w:val="0"/>
      <w:tabs>
        <w:tab w:val="num" w:pos="1584"/>
      </w:tabs>
      <w:suppressAutoHyphens/>
      <w:spacing w:before="120" w:line="240" w:lineRule="auto"/>
      <w:ind w:left="1584" w:hanging="1008"/>
      <w:outlineLvl w:val="4"/>
    </w:pPr>
    <w:rPr>
      <w:rFonts w:cs="Times New Roman"/>
      <w:b/>
      <w:szCs w:val="20"/>
      <w:lang w:eastAsia="ar-SA"/>
    </w:rPr>
  </w:style>
  <w:style w:type="paragraph" w:styleId="Ttol6">
    <w:name w:val="heading 6"/>
    <w:basedOn w:val="Normal"/>
    <w:next w:val="Normal"/>
    <w:link w:val="Ttol6Car"/>
    <w:qFormat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Textindependent"/>
    <w:link w:val="Ttol7Car"/>
    <w:qFormat/>
    <w:rsid w:val="003F7316"/>
    <w:pPr>
      <w:keepNext/>
      <w:keepLines/>
      <w:widowControl w:val="0"/>
      <w:tabs>
        <w:tab w:val="num" w:pos="1872"/>
      </w:tabs>
      <w:suppressAutoHyphens/>
      <w:spacing w:after="0" w:line="240" w:lineRule="auto"/>
      <w:ind w:left="1872" w:hanging="1296"/>
      <w:outlineLvl w:val="6"/>
    </w:pPr>
    <w:rPr>
      <w:rFonts w:cs="Times New Roman"/>
      <w:i/>
      <w:sz w:val="20"/>
      <w:szCs w:val="20"/>
      <w:lang w:eastAsia="ar-SA"/>
    </w:rPr>
  </w:style>
  <w:style w:type="paragraph" w:styleId="Ttol8">
    <w:name w:val="heading 8"/>
    <w:basedOn w:val="Normal"/>
    <w:next w:val="Textindependent"/>
    <w:link w:val="Ttol8Car"/>
    <w:qFormat/>
    <w:rsid w:val="003F7316"/>
    <w:pPr>
      <w:keepNext/>
      <w:keepLines/>
      <w:widowControl w:val="0"/>
      <w:tabs>
        <w:tab w:val="num" w:pos="2016"/>
      </w:tabs>
      <w:suppressAutoHyphens/>
      <w:spacing w:after="0" w:line="240" w:lineRule="auto"/>
      <w:ind w:left="2016" w:hanging="1440"/>
      <w:outlineLvl w:val="7"/>
    </w:pPr>
    <w:rPr>
      <w:rFonts w:cs="Times New Roman"/>
      <w:i/>
      <w:sz w:val="20"/>
      <w:szCs w:val="20"/>
      <w:lang w:eastAsia="ar-SA"/>
    </w:rPr>
  </w:style>
  <w:style w:type="paragraph" w:styleId="Ttol9">
    <w:name w:val="heading 9"/>
    <w:basedOn w:val="Normal"/>
    <w:next w:val="Textindependent"/>
    <w:link w:val="Ttol9Car"/>
    <w:qFormat/>
    <w:rsid w:val="003F7316"/>
    <w:pPr>
      <w:keepNext/>
      <w:keepLines/>
      <w:widowControl w:val="0"/>
      <w:tabs>
        <w:tab w:val="num" w:pos="2160"/>
      </w:tabs>
      <w:suppressAutoHyphens/>
      <w:spacing w:after="0" w:line="240" w:lineRule="auto"/>
      <w:ind w:left="2160" w:hanging="1584"/>
      <w:outlineLvl w:val="8"/>
    </w:pPr>
    <w:rPr>
      <w:rFonts w:cs="Times New Roman"/>
      <w:i/>
      <w:sz w:val="20"/>
      <w:szCs w:val="20"/>
      <w:lang w:eastAsia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927A6"/>
    <w:rPr>
      <w:rFonts w:ascii="Arial" w:eastAsia="Times New Roman" w:hAnsi="Arial" w:cs="Arial"/>
      <w:b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3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rsid w:val="006927A6"/>
    <w:rPr>
      <w:rFonts w:ascii="Arial" w:eastAsia="Times New Roman" w:hAnsi="Arial" w:cs="Arial"/>
      <w:b/>
      <w:bCs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rsid w:val="006927A6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5C4274"/>
    <w:pPr>
      <w:tabs>
        <w:tab w:val="right" w:leader="dot" w:pos="8495"/>
      </w:tabs>
      <w:spacing w:after="100"/>
      <w:ind w:left="851" w:hanging="425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IDC3">
    <w:name w:val="toc 3"/>
    <w:basedOn w:val="Normal"/>
    <w:next w:val="Normal"/>
    <w:autoRedefine/>
    <w:uiPriority w:val="39"/>
    <w:unhideWhenUsed/>
    <w:qFormat/>
    <w:rsid w:val="005C4274"/>
    <w:pPr>
      <w:tabs>
        <w:tab w:val="right" w:leader="dot" w:pos="8495"/>
      </w:tabs>
      <w:spacing w:after="100"/>
      <w:ind w:left="440" w:firstLine="411"/>
    </w:pPr>
    <w:rPr>
      <w:rFonts w:asciiTheme="minorHAnsi" w:eastAsiaTheme="minorEastAsia" w:hAnsiTheme="minorHAnsi" w:cstheme="minorBidi"/>
      <w:sz w:val="22"/>
      <w:szCs w:val="22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111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2">
    <w:name w:val="List Bullet 2"/>
    <w:basedOn w:val="Normal"/>
    <w:autoRedefine/>
    <w:qFormat/>
    <w:rsid w:val="00A54A85"/>
    <w:pPr>
      <w:widowControl w:val="0"/>
      <w:shd w:val="clear" w:color="auto" w:fill="FFFFFF" w:themeFill="background1"/>
      <w:suppressAutoHyphens/>
      <w:spacing w:before="240" w:after="60"/>
    </w:pPr>
    <w:rPr>
      <w:rFonts w:eastAsia="Arial"/>
      <w:lang w:eastAsia="ar-SA"/>
    </w:rPr>
  </w:style>
  <w:style w:type="character" w:styleId="Refernciaintensa">
    <w:name w:val="Intense Reference"/>
    <w:basedOn w:val="Tipusdelletraperdefectedelpargraf"/>
    <w:uiPriority w:val="32"/>
    <w:rsid w:val="00BB4199"/>
    <w:rPr>
      <w:b/>
      <w:bCs/>
      <w:smallCaps/>
      <w:color w:val="C0504D" w:themeColor="accent2"/>
      <w:spacing w:val="5"/>
      <w:u w:val="single"/>
    </w:rPr>
  </w:style>
  <w:style w:type="paragraph" w:styleId="Revisi">
    <w:name w:val="Revision"/>
    <w:hidden/>
    <w:uiPriority w:val="99"/>
    <w:semiHidden/>
    <w:rsid w:val="00285718"/>
    <w:pPr>
      <w:spacing w:after="0" w:line="240" w:lineRule="auto"/>
    </w:pPr>
    <w:rPr>
      <w:rFonts w:ascii="Arial" w:eastAsia="Times New Roman" w:hAnsi="Arial" w:cs="Arial"/>
      <w:sz w:val="24"/>
      <w:szCs w:val="24"/>
      <w:lang w:eastAsia="ca-ES"/>
    </w:rPr>
  </w:style>
  <w:style w:type="character" w:customStyle="1" w:styleId="Ttol4Car">
    <w:name w:val="Títol 4 Car"/>
    <w:basedOn w:val="Tipusdelletraperdefectedelpargraf"/>
    <w:link w:val="Ttol4"/>
    <w:rsid w:val="00423527"/>
    <w:rPr>
      <w:rFonts w:ascii="Arial" w:eastAsiaTheme="majorEastAsia" w:hAnsi="Arial" w:cstheme="majorBidi"/>
      <w:b/>
      <w:i/>
      <w:iCs/>
      <w:color w:val="365F91" w:themeColor="accent1" w:themeShade="BF"/>
      <w:sz w:val="24"/>
      <w:szCs w:val="24"/>
      <w:u w:val="single"/>
      <w:lang w:eastAsia="ca-ES"/>
    </w:rPr>
  </w:style>
  <w:style w:type="character" w:customStyle="1" w:styleId="Ttol5Car">
    <w:name w:val="Títol 5 Car"/>
    <w:basedOn w:val="Tipusdelletraperdefectedelpargraf"/>
    <w:link w:val="Ttol5"/>
    <w:rsid w:val="003F731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7Car">
    <w:name w:val="Títol 7 Car"/>
    <w:basedOn w:val="Tipusdelletraperdefectedelpargraf"/>
    <w:link w:val="Ttol7"/>
    <w:rsid w:val="003F731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8Car">
    <w:name w:val="Títol 8 Car"/>
    <w:basedOn w:val="Tipusdelletraperdefectedelpargraf"/>
    <w:link w:val="Ttol8"/>
    <w:rsid w:val="003F731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9Car">
    <w:name w:val="Títol 9 Car"/>
    <w:basedOn w:val="Tipusdelletraperdefectedelpargraf"/>
    <w:link w:val="Ttol9"/>
    <w:rsid w:val="003F7316"/>
    <w:rPr>
      <w:rFonts w:ascii="Arial" w:eastAsia="Times New Roman" w:hAnsi="Arial" w:cs="Times New Roman"/>
      <w:i/>
      <w:sz w:val="20"/>
      <w:szCs w:val="20"/>
      <w:lang w:eastAsia="ar-SA"/>
    </w:rPr>
  </w:style>
  <w:style w:type="paragraph" w:styleId="Llegenda">
    <w:name w:val="caption"/>
    <w:basedOn w:val="Normal"/>
    <w:next w:val="Normal"/>
    <w:uiPriority w:val="35"/>
    <w:unhideWhenUsed/>
    <w:qFormat/>
    <w:rsid w:val="003F7316"/>
    <w:pPr>
      <w:widowControl w:val="0"/>
      <w:suppressAutoHyphens/>
      <w:spacing w:after="200" w:line="240" w:lineRule="auto"/>
    </w:pPr>
    <w:rPr>
      <w:rFonts w:cs="Times New Roman"/>
      <w:i/>
      <w:iCs/>
      <w:color w:val="1F497D" w:themeColor="text2"/>
      <w:sz w:val="18"/>
      <w:szCs w:val="18"/>
      <w:lang w:eastAsia="ar-SA"/>
    </w:rPr>
  </w:style>
  <w:style w:type="character" w:customStyle="1" w:styleId="Hipervnculovisitado1">
    <w:name w:val="Hipervínculo visitado1"/>
    <w:rsid w:val="00D115FF"/>
    <w:rPr>
      <w:color w:val="800080"/>
      <w:u w:val="single"/>
    </w:rPr>
  </w:style>
  <w:style w:type="paragraph" w:customStyle="1" w:styleId="trt0xe">
    <w:name w:val="trt0xe"/>
    <w:basedOn w:val="Normal"/>
    <w:rsid w:val="00DD57B1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s-ES"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423527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23527"/>
    <w:rPr>
      <w:rFonts w:ascii="Arial" w:eastAsia="Times New Roman" w:hAnsi="Arial" w:cs="Arial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4235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7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73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4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18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37408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2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972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46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121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29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2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54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2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6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69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733412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367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1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794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9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1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3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4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7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3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6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AAAAE-7988-403F-8DC0-DCABBD37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2272</Words>
  <Characters>12956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2022-02-16T08:14:00Z</cp:lastPrinted>
  <dcterms:created xsi:type="dcterms:W3CDTF">2025-03-04T22:12:00Z</dcterms:created>
  <dcterms:modified xsi:type="dcterms:W3CDTF">2025-03-04T22:15:00Z</dcterms:modified>
</cp:coreProperties>
</file>